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C0076" w14:textId="42862E76" w:rsidR="00660EAC" w:rsidRPr="00660EAC" w:rsidRDefault="00660EAC" w:rsidP="00660EAC">
      <w:pPr>
        <w:tabs>
          <w:tab w:val="center" w:pos="4536"/>
          <w:tab w:val="right" w:pos="7938"/>
          <w:tab w:val="right" w:pos="9639"/>
        </w:tabs>
        <w:spacing w:after="0"/>
        <w:ind w:right="2"/>
        <w:rPr>
          <w:rFonts w:ascii="Arial" w:eastAsia="Batang" w:hAnsi="Arial" w:cs="Arial"/>
          <w:b/>
          <w:bCs/>
          <w:sz w:val="28"/>
          <w:szCs w:val="24"/>
        </w:rPr>
      </w:pPr>
      <w:bookmarkStart w:id="0" w:name="OLE_LINK2"/>
      <w:bookmarkStart w:id="1" w:name="OLE_LINK3"/>
      <w:r w:rsidRPr="00660EAC">
        <w:rPr>
          <w:rFonts w:ascii="Arial" w:eastAsia="Batang" w:hAnsi="Arial" w:cs="Arial"/>
          <w:b/>
          <w:bCs/>
          <w:sz w:val="28"/>
          <w:szCs w:val="24"/>
        </w:rPr>
        <w:t>3GPP TSG RAN WG1 #112bis-e</w:t>
      </w:r>
      <w:r w:rsidRPr="00660EAC">
        <w:rPr>
          <w:rFonts w:ascii="Arial" w:eastAsia="Batang" w:hAnsi="Arial" w:cs="Arial"/>
          <w:b/>
          <w:bCs/>
          <w:sz w:val="28"/>
          <w:szCs w:val="24"/>
        </w:rPr>
        <w:tab/>
      </w:r>
      <w:r w:rsidRPr="00660EAC">
        <w:rPr>
          <w:rFonts w:ascii="Arial" w:eastAsia="Batang" w:hAnsi="Arial" w:cs="Arial"/>
          <w:b/>
          <w:bCs/>
          <w:sz w:val="28"/>
          <w:szCs w:val="24"/>
        </w:rPr>
        <w:tab/>
      </w:r>
      <w:r w:rsidR="00415EB4">
        <w:rPr>
          <w:rFonts w:ascii="Arial" w:eastAsia="Batang" w:hAnsi="Arial" w:cs="Arial"/>
          <w:b/>
          <w:bCs/>
          <w:sz w:val="28"/>
          <w:szCs w:val="24"/>
        </w:rPr>
        <w:tab/>
      </w:r>
      <w:r w:rsidR="00415EB4" w:rsidRPr="00415EB4">
        <w:rPr>
          <w:rFonts w:ascii="Arial" w:eastAsia="Batang" w:hAnsi="Arial" w:cs="Arial"/>
          <w:b/>
          <w:bCs/>
          <w:sz w:val="28"/>
          <w:szCs w:val="24"/>
        </w:rPr>
        <w:t>R1-2302752</w:t>
      </w:r>
    </w:p>
    <w:p w14:paraId="62BA8C60" w14:textId="77777777" w:rsidR="00660EAC" w:rsidRPr="00660EAC" w:rsidRDefault="00660EAC" w:rsidP="00660EAC">
      <w:pPr>
        <w:tabs>
          <w:tab w:val="center" w:pos="4536"/>
          <w:tab w:val="right" w:pos="9072"/>
        </w:tabs>
        <w:spacing w:after="0"/>
        <w:rPr>
          <w:rFonts w:ascii="Arial" w:hAnsi="Arial" w:cs="Arial"/>
          <w:b/>
          <w:bCs/>
          <w:sz w:val="28"/>
          <w:szCs w:val="24"/>
          <w:lang w:eastAsia="ja-JP"/>
        </w:rPr>
      </w:pPr>
      <w:r w:rsidRPr="00660EAC">
        <w:rPr>
          <w:rFonts w:ascii="Arial" w:hAnsi="Arial" w:cs="Arial"/>
          <w:b/>
          <w:bCs/>
          <w:sz w:val="28"/>
          <w:szCs w:val="24"/>
          <w:lang w:eastAsia="ja-JP"/>
        </w:rPr>
        <w:t>e-Meeting, April 17</w:t>
      </w:r>
      <w:r w:rsidRPr="00660EAC">
        <w:rPr>
          <w:rFonts w:ascii="Arial" w:hAnsi="Arial" w:cs="Arial"/>
          <w:b/>
          <w:bCs/>
          <w:sz w:val="28"/>
          <w:szCs w:val="24"/>
          <w:vertAlign w:val="superscript"/>
          <w:lang w:eastAsia="ja-JP"/>
        </w:rPr>
        <w:t>th</w:t>
      </w:r>
      <w:r w:rsidRPr="00660EAC">
        <w:rPr>
          <w:rFonts w:ascii="Arial" w:hAnsi="Arial" w:cs="Arial"/>
          <w:b/>
          <w:bCs/>
          <w:sz w:val="28"/>
          <w:szCs w:val="24"/>
          <w:lang w:eastAsia="ja-JP"/>
        </w:rPr>
        <w:t xml:space="preserve"> – April 26</w:t>
      </w:r>
      <w:r w:rsidRPr="00660EAC">
        <w:rPr>
          <w:rFonts w:ascii="Arial" w:hAnsi="Arial" w:cs="Arial"/>
          <w:b/>
          <w:bCs/>
          <w:sz w:val="28"/>
          <w:szCs w:val="24"/>
          <w:vertAlign w:val="superscript"/>
          <w:lang w:eastAsia="ja-JP"/>
        </w:rPr>
        <w:t>th</w:t>
      </w:r>
      <w:r w:rsidRPr="00660EAC">
        <w:rPr>
          <w:rFonts w:ascii="Arial" w:hAnsi="Arial" w:cs="Arial"/>
          <w:b/>
          <w:bCs/>
          <w:sz w:val="28"/>
          <w:szCs w:val="24"/>
          <w:lang w:eastAsia="ja-JP"/>
        </w:rPr>
        <w:t>, 2023</w:t>
      </w:r>
    </w:p>
    <w:p w14:paraId="067EC42F" w14:textId="77777777" w:rsidR="0007797C" w:rsidRPr="009E60B8"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4BF8FFA1"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sidR="005F008D">
        <w:rPr>
          <w:rFonts w:ascii="Arial" w:eastAsia="SimSun" w:hAnsi="Arial" w:cs="Arial"/>
          <w:b/>
          <w:bCs/>
          <w:sz w:val="24"/>
          <w:szCs w:val="24"/>
          <w:lang w:eastAsia="zh-CN"/>
        </w:rPr>
        <w:t>10</w:t>
      </w:r>
      <w:r w:rsidR="00524AFC">
        <w:rPr>
          <w:rFonts w:ascii="Arial" w:eastAsia="SimSun" w:hAnsi="Arial" w:cs="Arial"/>
          <w:b/>
          <w:bCs/>
          <w:sz w:val="24"/>
          <w:szCs w:val="24"/>
          <w:lang w:eastAsia="zh-CN"/>
        </w:rPr>
        <w:t>.1</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1747669B"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007F4228">
        <w:rPr>
          <w:rFonts w:ascii="Arial" w:eastAsia="Batang" w:hAnsi="Arial" w:cs="Arial"/>
          <w:b/>
          <w:bCs/>
          <w:sz w:val="24"/>
          <w:szCs w:val="24"/>
        </w:rPr>
        <w:t xml:space="preserve">Discussion on </w:t>
      </w:r>
      <w:bookmarkStart w:id="4" w:name="OLE_LINK112"/>
      <w:bookmarkStart w:id="5" w:name="OLE_LINK113"/>
      <w:r w:rsidR="00ED762A">
        <w:rPr>
          <w:rFonts w:ascii="Arial" w:eastAsia="SimSun" w:hAnsi="Arial" w:cs="Arial"/>
          <w:b/>
          <w:bCs/>
          <w:sz w:val="24"/>
          <w:szCs w:val="24"/>
          <w:lang w:eastAsia="zh-CN"/>
        </w:rPr>
        <w:t>L1</w:t>
      </w:r>
      <w:r>
        <w:rPr>
          <w:rFonts w:ascii="Arial" w:eastAsia="SimSun" w:hAnsi="Arial" w:cs="Arial"/>
          <w:b/>
          <w:bCs/>
          <w:sz w:val="24"/>
          <w:szCs w:val="24"/>
          <w:lang w:eastAsia="zh-CN"/>
        </w:rPr>
        <w:t xml:space="preserve"> enhancement</w:t>
      </w:r>
      <w:r w:rsidR="00ED762A">
        <w:rPr>
          <w:rFonts w:ascii="Arial" w:eastAsia="SimSun" w:hAnsi="Arial" w:cs="Arial"/>
          <w:b/>
          <w:bCs/>
          <w:sz w:val="24"/>
          <w:szCs w:val="24"/>
          <w:lang w:eastAsia="zh-CN"/>
        </w:rPr>
        <w:t>s for inter-cell beam management</w:t>
      </w:r>
      <w:bookmarkEnd w:id="4"/>
      <w:bookmarkEnd w:id="5"/>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p w14:paraId="001C94E4" w14:textId="47933997" w:rsidR="00307ABB" w:rsidRPr="004D7E18" w:rsidRDefault="0095370B" w:rsidP="004D7E18">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6" w:name="OLE_LINK110"/>
      <w:bookmarkStart w:id="7" w:name="OLE_LINK111"/>
      <w:bookmarkEnd w:id="0"/>
      <w:bookmarkEnd w:id="1"/>
      <w:r w:rsidRPr="003F0850">
        <w:rPr>
          <w:rFonts w:ascii="Times New Roman" w:eastAsia="SimSun" w:hAnsi="Times New Roman" w:cs="Times New Roman"/>
          <w:bCs w:val="0"/>
          <w:color w:val="auto"/>
          <w:kern w:val="32"/>
          <w:lang w:val="en-US" w:eastAsia="zh-CN"/>
        </w:rPr>
        <w:t>Introduction</w:t>
      </w:r>
    </w:p>
    <w:p w14:paraId="718B4C79" w14:textId="67FB9CBA" w:rsidR="00A83B92" w:rsidRPr="00207646" w:rsidRDefault="00A83B92" w:rsidP="002918B2">
      <w:pPr>
        <w:jc w:val="both"/>
        <w:rPr>
          <w:rFonts w:eastAsiaTheme="minorEastAsia"/>
          <w:sz w:val="24"/>
          <w:szCs w:val="24"/>
          <w:lang w:val="en-US" w:eastAsia="zh-CN"/>
        </w:rPr>
      </w:pPr>
      <w:bookmarkStart w:id="8" w:name="OLE_LINK130"/>
      <w:bookmarkStart w:id="9" w:name="OLE_LINK131"/>
      <w:bookmarkEnd w:id="6"/>
      <w:bookmarkEnd w:id="7"/>
      <w:r w:rsidRPr="00207646">
        <w:rPr>
          <w:rFonts w:eastAsiaTheme="minorEastAsia"/>
          <w:sz w:val="24"/>
          <w:szCs w:val="24"/>
          <w:lang w:val="en-US" w:eastAsia="zh-CN"/>
        </w:rPr>
        <w:t>In RAN#11</w:t>
      </w:r>
      <w:r w:rsidR="00E001D3">
        <w:rPr>
          <w:rFonts w:eastAsiaTheme="minorEastAsia"/>
          <w:sz w:val="24"/>
          <w:szCs w:val="24"/>
          <w:lang w:val="en-US" w:eastAsia="zh-CN"/>
        </w:rPr>
        <w:t>2</w:t>
      </w:r>
      <w:r w:rsidRPr="00207646">
        <w:rPr>
          <w:rFonts w:eastAsiaTheme="minorEastAsia"/>
          <w:sz w:val="24"/>
          <w:szCs w:val="24"/>
          <w:lang w:val="en-US" w:eastAsia="zh-CN"/>
        </w:rPr>
        <w:t xml:space="preserve"> [</w:t>
      </w:r>
      <w:r w:rsidR="00B74203" w:rsidRPr="00207646">
        <w:rPr>
          <w:rFonts w:eastAsiaTheme="minorEastAsia"/>
          <w:sz w:val="24"/>
          <w:szCs w:val="24"/>
          <w:lang w:val="en-US" w:eastAsia="zh-CN"/>
        </w:rPr>
        <w:t>1</w:t>
      </w:r>
      <w:r w:rsidRPr="00207646">
        <w:rPr>
          <w:rFonts w:eastAsiaTheme="minorEastAsia"/>
          <w:sz w:val="24"/>
          <w:szCs w:val="24"/>
          <w:lang w:val="en-US" w:eastAsia="zh-CN"/>
        </w:rPr>
        <w:t>], the following agreements were reached for</w:t>
      </w:r>
      <w:r w:rsidR="002918B2" w:rsidRPr="00207646">
        <w:rPr>
          <w:sz w:val="24"/>
          <w:szCs w:val="24"/>
        </w:rPr>
        <w:t xml:space="preserve"> </w:t>
      </w:r>
      <w:r w:rsidR="002918B2" w:rsidRPr="00207646">
        <w:rPr>
          <w:rFonts w:eastAsiaTheme="minorEastAsia"/>
          <w:sz w:val="24"/>
          <w:szCs w:val="24"/>
          <w:lang w:val="en-US" w:eastAsia="zh-CN"/>
        </w:rPr>
        <w:t>L1 enhancements for inter-cell beam management</w:t>
      </w:r>
      <w:r w:rsidR="00EE3892">
        <w:rPr>
          <w:rFonts w:eastAsiaTheme="minorEastAsia"/>
          <w:sz w:val="24"/>
          <w:szCs w:val="24"/>
          <w:lang w:val="en-US" w:eastAsia="zh-CN"/>
        </w:rPr>
        <w:t>:</w:t>
      </w:r>
    </w:p>
    <w:p w14:paraId="182C9992" w14:textId="77777777" w:rsidR="00D31331" w:rsidRPr="00207646" w:rsidRDefault="00D31331" w:rsidP="00D31331">
      <w:pPr>
        <w:shd w:val="clear" w:color="auto" w:fill="FFFFFF"/>
        <w:spacing w:after="0"/>
        <w:jc w:val="both"/>
        <w:rPr>
          <w:rFonts w:eastAsia="DengXian"/>
          <w:sz w:val="24"/>
          <w:szCs w:val="24"/>
          <w:highlight w:val="green"/>
          <w:lang w:eastAsia="zh-CN"/>
        </w:rPr>
      </w:pPr>
      <w:r w:rsidRPr="00207646">
        <w:rPr>
          <w:rFonts w:eastAsia="Batang"/>
          <w:sz w:val="24"/>
          <w:szCs w:val="24"/>
          <w:highlight w:val="green"/>
          <w:lang w:eastAsia="x-none"/>
        </w:rPr>
        <w:t>Agreement</w:t>
      </w:r>
    </w:p>
    <w:p w14:paraId="7074664D" w14:textId="2E7444AD" w:rsidR="00F3570E" w:rsidRPr="00F3570E" w:rsidRDefault="00D31331" w:rsidP="00A730E7">
      <w:pPr>
        <w:pStyle w:val="ListParagraph"/>
        <w:numPr>
          <w:ilvl w:val="0"/>
          <w:numId w:val="28"/>
        </w:numPr>
        <w:rPr>
          <w:rFonts w:eastAsia="SimSun"/>
          <w:sz w:val="24"/>
          <w:szCs w:val="24"/>
          <w:lang w:eastAsia="ja-JP"/>
        </w:rPr>
      </w:pPr>
      <w:r w:rsidRPr="004E60EB">
        <w:rPr>
          <w:rFonts w:eastAsia="SimSun"/>
          <w:sz w:val="24"/>
          <w:szCs w:val="24"/>
          <w:lang w:eastAsia="ja-JP"/>
        </w:rPr>
        <w:t xml:space="preserve">For Rel-18 LTM, </w:t>
      </w:r>
      <w:r w:rsidR="00E001D3" w:rsidRPr="004E60EB">
        <w:rPr>
          <w:rFonts w:eastAsia="SimSun"/>
          <w:sz w:val="24"/>
          <w:szCs w:val="24"/>
          <w:lang w:eastAsia="ja-JP"/>
        </w:rPr>
        <w:t>the LTM mobility trigger information is conveyed in a MAC CE</w:t>
      </w:r>
      <w:r w:rsidR="00E001D3" w:rsidRPr="00E001D3">
        <w:t xml:space="preserve"> </w:t>
      </w:r>
      <w:r w:rsidR="00E001D3" w:rsidRPr="004E60EB">
        <w:rPr>
          <w:rFonts w:eastAsia="SimSun"/>
          <w:sz w:val="24"/>
          <w:szCs w:val="24"/>
          <w:lang w:eastAsia="ja-JP"/>
        </w:rPr>
        <w:t xml:space="preserve">as </w:t>
      </w:r>
      <w:r w:rsidR="00F3570E">
        <w:rPr>
          <w:rFonts w:eastAsia="SimSun"/>
          <w:sz w:val="24"/>
          <w:szCs w:val="24"/>
          <w:lang w:eastAsia="ja-JP"/>
        </w:rPr>
        <w:t xml:space="preserve">per </w:t>
      </w:r>
      <w:r w:rsidR="00E001D3" w:rsidRPr="004E60EB">
        <w:rPr>
          <w:rFonts w:eastAsia="SimSun"/>
          <w:sz w:val="24"/>
          <w:szCs w:val="24"/>
          <w:lang w:eastAsia="ja-JP"/>
        </w:rPr>
        <w:t xml:space="preserve">RAN2 agreement. The same MAC CE </w:t>
      </w:r>
      <w:r w:rsidRPr="004E60EB">
        <w:rPr>
          <w:rFonts w:eastAsia="SimSun"/>
          <w:sz w:val="24"/>
          <w:szCs w:val="24"/>
          <w:lang w:eastAsia="ja-JP"/>
        </w:rPr>
        <w:t>supported from RAN1 point of view.</w:t>
      </w:r>
      <w:r w:rsidR="004E60EB" w:rsidRPr="004E60EB">
        <w:t xml:space="preserve"> </w:t>
      </w:r>
    </w:p>
    <w:p w14:paraId="79A4034C" w14:textId="7E8FDF3F" w:rsidR="00207646" w:rsidRPr="00A730E7" w:rsidRDefault="004E60EB" w:rsidP="00A730E7">
      <w:pPr>
        <w:pStyle w:val="ListParagraph"/>
        <w:numPr>
          <w:ilvl w:val="0"/>
          <w:numId w:val="28"/>
        </w:numPr>
        <w:rPr>
          <w:rFonts w:eastAsia="SimSun"/>
          <w:sz w:val="24"/>
          <w:szCs w:val="24"/>
          <w:lang w:eastAsia="ja-JP"/>
        </w:rPr>
      </w:pPr>
      <w:r w:rsidRPr="004E60EB">
        <w:rPr>
          <w:rFonts w:eastAsia="SimSun"/>
          <w:sz w:val="24"/>
          <w:szCs w:val="24"/>
          <w:lang w:eastAsia="ja-JP"/>
        </w:rPr>
        <w:t>Beam indication for the target cell(s) is conveyed in the MAC CE used for LTM triggering for scenario 2</w:t>
      </w:r>
      <w:r>
        <w:rPr>
          <w:rFonts w:eastAsia="SimSun"/>
          <w:sz w:val="24"/>
          <w:szCs w:val="24"/>
          <w:lang w:eastAsia="ja-JP"/>
        </w:rPr>
        <w:t>.</w:t>
      </w:r>
    </w:p>
    <w:p w14:paraId="268D8B0B" w14:textId="355E31A9" w:rsidR="00D31331" w:rsidRPr="00207646" w:rsidRDefault="00D31331" w:rsidP="00D31331">
      <w:pPr>
        <w:shd w:val="clear" w:color="auto" w:fill="FFFFFF"/>
        <w:spacing w:after="0"/>
        <w:jc w:val="both"/>
        <w:rPr>
          <w:rFonts w:eastAsia="Batang"/>
          <w:sz w:val="24"/>
          <w:szCs w:val="24"/>
          <w:highlight w:val="green"/>
          <w:lang w:eastAsia="x-none"/>
        </w:rPr>
      </w:pPr>
      <w:r w:rsidRPr="00207646">
        <w:rPr>
          <w:rFonts w:eastAsia="Batang"/>
          <w:sz w:val="24"/>
          <w:szCs w:val="24"/>
          <w:highlight w:val="green"/>
          <w:lang w:eastAsia="x-none"/>
        </w:rPr>
        <w:t>Agreement</w:t>
      </w:r>
    </w:p>
    <w:p w14:paraId="3518FE89" w14:textId="77777777" w:rsidR="00A730E7" w:rsidRPr="00A730E7" w:rsidRDefault="00A730E7" w:rsidP="00A730E7">
      <w:pPr>
        <w:spacing w:after="0"/>
        <w:rPr>
          <w:rFonts w:eastAsia="Batang"/>
          <w:sz w:val="24"/>
          <w:szCs w:val="24"/>
        </w:rPr>
      </w:pPr>
      <w:r w:rsidRPr="00A730E7">
        <w:rPr>
          <w:rFonts w:eastAsia="Batang"/>
          <w:sz w:val="24"/>
          <w:szCs w:val="24"/>
        </w:rPr>
        <w:t>For L1-RSRP measurement RS configuration</w:t>
      </w:r>
    </w:p>
    <w:p w14:paraId="1AE9994D" w14:textId="77777777" w:rsidR="00A730E7" w:rsidRPr="00A730E7" w:rsidRDefault="00A730E7" w:rsidP="00A730E7">
      <w:pPr>
        <w:numPr>
          <w:ilvl w:val="0"/>
          <w:numId w:val="42"/>
        </w:numPr>
        <w:overflowPunct w:val="0"/>
        <w:autoSpaceDE w:val="0"/>
        <w:autoSpaceDN w:val="0"/>
        <w:adjustRightInd w:val="0"/>
        <w:spacing w:after="0"/>
        <w:contextualSpacing/>
        <w:textAlignment w:val="baseline"/>
        <w:rPr>
          <w:rFonts w:eastAsia="SimSun"/>
          <w:sz w:val="24"/>
          <w:szCs w:val="24"/>
          <w:lang w:eastAsia="ja-JP"/>
        </w:rPr>
      </w:pPr>
      <w:r w:rsidRPr="00A730E7">
        <w:rPr>
          <w:rFonts w:eastAsia="SimSun"/>
          <w:sz w:val="24"/>
          <w:szCs w:val="24"/>
          <w:lang w:eastAsia="ja-JP"/>
        </w:rPr>
        <w:t xml:space="preserve">For SSB based L1-RSRP measurement: </w:t>
      </w:r>
    </w:p>
    <w:p w14:paraId="0EAAD60C" w14:textId="77777777" w:rsidR="00A730E7" w:rsidRPr="00A730E7" w:rsidRDefault="00A730E7" w:rsidP="00A730E7">
      <w:pPr>
        <w:numPr>
          <w:ilvl w:val="1"/>
          <w:numId w:val="42"/>
        </w:numPr>
        <w:overflowPunct w:val="0"/>
        <w:autoSpaceDE w:val="0"/>
        <w:autoSpaceDN w:val="0"/>
        <w:adjustRightInd w:val="0"/>
        <w:spacing w:after="0"/>
        <w:contextualSpacing/>
        <w:textAlignment w:val="baseline"/>
        <w:rPr>
          <w:rFonts w:eastAsia="SimSun"/>
          <w:sz w:val="24"/>
          <w:szCs w:val="24"/>
          <w:lang w:eastAsia="ja-JP"/>
        </w:rPr>
      </w:pPr>
      <w:r w:rsidRPr="00A730E7">
        <w:rPr>
          <w:rFonts w:eastAsia="SimSun"/>
          <w:sz w:val="24"/>
          <w:szCs w:val="24"/>
          <w:lang w:eastAsia="ja-JP"/>
        </w:rPr>
        <w:t>As a starting point, at least the following information needs to be provided to a UE, e.g.</w:t>
      </w:r>
    </w:p>
    <w:p w14:paraId="4AE2513E" w14:textId="77777777" w:rsidR="00A730E7" w:rsidRPr="00A730E7" w:rsidRDefault="00A730E7" w:rsidP="00A730E7">
      <w:pPr>
        <w:numPr>
          <w:ilvl w:val="2"/>
          <w:numId w:val="42"/>
        </w:numPr>
        <w:overflowPunct w:val="0"/>
        <w:autoSpaceDE w:val="0"/>
        <w:autoSpaceDN w:val="0"/>
        <w:adjustRightInd w:val="0"/>
        <w:spacing w:after="0"/>
        <w:contextualSpacing/>
        <w:textAlignment w:val="baseline"/>
        <w:rPr>
          <w:rFonts w:eastAsia="SimSun"/>
          <w:sz w:val="24"/>
          <w:szCs w:val="24"/>
          <w:lang w:eastAsia="ja-JP"/>
        </w:rPr>
      </w:pPr>
      <w:r w:rsidRPr="00A730E7">
        <w:rPr>
          <w:rFonts w:eastAsia="SimSun"/>
          <w:sz w:val="24"/>
          <w:szCs w:val="24"/>
          <w:lang w:eastAsia="ja-JP"/>
        </w:rPr>
        <w:t>For intra- and inter- frequency: PCI or logical ID (e.g., as being defined in R17 ICBM), time domain (</w:t>
      </w:r>
      <w:proofErr w:type="gramStart"/>
      <w:r w:rsidRPr="00A730E7">
        <w:rPr>
          <w:rFonts w:eastAsia="SimSun"/>
          <w:sz w:val="24"/>
          <w:szCs w:val="24"/>
          <w:lang w:eastAsia="ja-JP"/>
        </w:rPr>
        <w:t>e.g.</w:t>
      </w:r>
      <w:proofErr w:type="gramEnd"/>
      <w:r w:rsidRPr="00A730E7">
        <w:rPr>
          <w:rFonts w:eastAsia="SimSun"/>
          <w:sz w:val="24"/>
          <w:szCs w:val="24"/>
          <w:lang w:eastAsia="ja-JP"/>
        </w:rPr>
        <w:t xml:space="preserve"> SMTC or periodicity and SSB position in burst) </w:t>
      </w:r>
    </w:p>
    <w:p w14:paraId="67538AEB" w14:textId="77777777" w:rsidR="00A730E7" w:rsidRPr="00A730E7" w:rsidRDefault="00A730E7" w:rsidP="00A730E7">
      <w:pPr>
        <w:numPr>
          <w:ilvl w:val="2"/>
          <w:numId w:val="42"/>
        </w:numPr>
        <w:overflowPunct w:val="0"/>
        <w:autoSpaceDE w:val="0"/>
        <w:autoSpaceDN w:val="0"/>
        <w:adjustRightInd w:val="0"/>
        <w:spacing w:after="0"/>
        <w:contextualSpacing/>
        <w:textAlignment w:val="baseline"/>
        <w:rPr>
          <w:rFonts w:eastAsia="SimSun"/>
          <w:sz w:val="24"/>
          <w:szCs w:val="24"/>
          <w:lang w:eastAsia="ja-JP"/>
        </w:rPr>
      </w:pPr>
      <w:r w:rsidRPr="00A730E7">
        <w:rPr>
          <w:rFonts w:eastAsia="SimSun"/>
          <w:sz w:val="24"/>
          <w:szCs w:val="24"/>
          <w:lang w:eastAsia="ja-JP"/>
        </w:rPr>
        <w:t>For inter-frequency: frequency domain location (</w:t>
      </w:r>
      <w:proofErr w:type="gramStart"/>
      <w:r w:rsidRPr="00A730E7">
        <w:rPr>
          <w:rFonts w:eastAsia="SimSun"/>
          <w:sz w:val="24"/>
          <w:szCs w:val="24"/>
          <w:lang w:eastAsia="ja-JP"/>
        </w:rPr>
        <w:t>e.g.</w:t>
      </w:r>
      <w:proofErr w:type="gramEnd"/>
      <w:r w:rsidRPr="00A730E7">
        <w:rPr>
          <w:rFonts w:eastAsia="SimSun"/>
          <w:sz w:val="24"/>
          <w:szCs w:val="24"/>
          <w:lang w:eastAsia="ja-JP"/>
        </w:rPr>
        <w:t xml:space="preserve"> center frequency), SCS</w:t>
      </w:r>
    </w:p>
    <w:p w14:paraId="0B053995" w14:textId="77777777" w:rsidR="00A730E7" w:rsidRPr="00A730E7" w:rsidRDefault="00A730E7" w:rsidP="00A730E7">
      <w:pPr>
        <w:numPr>
          <w:ilvl w:val="2"/>
          <w:numId w:val="42"/>
        </w:numPr>
        <w:overflowPunct w:val="0"/>
        <w:autoSpaceDE w:val="0"/>
        <w:autoSpaceDN w:val="0"/>
        <w:adjustRightInd w:val="0"/>
        <w:spacing w:after="0"/>
        <w:contextualSpacing/>
        <w:textAlignment w:val="baseline"/>
        <w:rPr>
          <w:rFonts w:eastAsia="SimSun"/>
          <w:sz w:val="24"/>
          <w:szCs w:val="24"/>
          <w:lang w:eastAsia="ja-JP"/>
        </w:rPr>
      </w:pPr>
      <w:r w:rsidRPr="00A730E7">
        <w:rPr>
          <w:rFonts w:eastAsia="SimSun"/>
          <w:sz w:val="24"/>
          <w:szCs w:val="24"/>
          <w:lang w:eastAsia="ja-JP"/>
        </w:rPr>
        <w:t>FFS: transmission power (for pathloss calculation)</w:t>
      </w:r>
    </w:p>
    <w:p w14:paraId="627EC54B" w14:textId="77777777" w:rsidR="00A730E7" w:rsidRPr="00A730E7" w:rsidRDefault="00A730E7" w:rsidP="00A730E7">
      <w:pPr>
        <w:numPr>
          <w:ilvl w:val="1"/>
          <w:numId w:val="42"/>
        </w:numPr>
        <w:overflowPunct w:val="0"/>
        <w:autoSpaceDE w:val="0"/>
        <w:autoSpaceDN w:val="0"/>
        <w:adjustRightInd w:val="0"/>
        <w:spacing w:after="0"/>
        <w:contextualSpacing/>
        <w:textAlignment w:val="baseline"/>
        <w:rPr>
          <w:rFonts w:eastAsia="SimSun"/>
          <w:sz w:val="24"/>
          <w:szCs w:val="24"/>
          <w:lang w:eastAsia="ja-JP"/>
        </w:rPr>
      </w:pPr>
      <w:r w:rsidRPr="00A730E7">
        <w:rPr>
          <w:rFonts w:eastAsia="SimSun"/>
          <w:sz w:val="24"/>
          <w:szCs w:val="24"/>
          <w:lang w:eastAsia="ja-JP"/>
        </w:rPr>
        <w:t>Note: other parameters included in the configuration can be further discussed</w:t>
      </w:r>
    </w:p>
    <w:p w14:paraId="73220CE3" w14:textId="5505B8A4" w:rsidR="00A730E7" w:rsidRPr="00A730E7" w:rsidRDefault="007A194B" w:rsidP="00A730E7">
      <w:pPr>
        <w:numPr>
          <w:ilvl w:val="0"/>
          <w:numId w:val="42"/>
        </w:numPr>
        <w:overflowPunct w:val="0"/>
        <w:autoSpaceDE w:val="0"/>
        <w:autoSpaceDN w:val="0"/>
        <w:adjustRightInd w:val="0"/>
        <w:spacing w:after="0"/>
        <w:contextualSpacing/>
        <w:textAlignment w:val="baseline"/>
        <w:rPr>
          <w:rFonts w:eastAsia="SimSun"/>
          <w:sz w:val="24"/>
          <w:szCs w:val="24"/>
          <w:lang w:eastAsia="ja-JP"/>
        </w:rPr>
      </w:pPr>
      <w:r w:rsidRPr="007A194B">
        <w:rPr>
          <w:rFonts w:eastAsia="SimSun"/>
          <w:sz w:val="24"/>
          <w:szCs w:val="24"/>
          <w:lang w:eastAsia="ja-JP"/>
        </w:rPr>
        <w:t>RAN1 has discussed the following configuration options for L1 measurement configurations for SSB till RAN1#112</w:t>
      </w:r>
      <w:r>
        <w:rPr>
          <w:rFonts w:eastAsia="SimSun"/>
          <w:sz w:val="24"/>
          <w:szCs w:val="24"/>
          <w:lang w:eastAsia="ja-JP"/>
        </w:rPr>
        <w:t>:</w:t>
      </w:r>
    </w:p>
    <w:p w14:paraId="79E2B5B8" w14:textId="77777777" w:rsidR="00A730E7" w:rsidRPr="00A730E7" w:rsidRDefault="00A730E7" w:rsidP="007A194B">
      <w:pPr>
        <w:overflowPunct w:val="0"/>
        <w:autoSpaceDE w:val="0"/>
        <w:autoSpaceDN w:val="0"/>
        <w:adjustRightInd w:val="0"/>
        <w:spacing w:after="0"/>
        <w:ind w:left="840"/>
        <w:contextualSpacing/>
        <w:jc w:val="both"/>
        <w:textAlignment w:val="baseline"/>
        <w:rPr>
          <w:rFonts w:eastAsia="SimSun"/>
          <w:sz w:val="24"/>
          <w:szCs w:val="24"/>
          <w:lang w:eastAsia="ja-JP"/>
        </w:rPr>
      </w:pPr>
      <w:r w:rsidRPr="00A730E7">
        <w:rPr>
          <w:rFonts w:eastAsia="SimSun"/>
          <w:sz w:val="24"/>
          <w:szCs w:val="24"/>
          <w:lang w:eastAsia="ja-JP"/>
        </w:rPr>
        <w:t xml:space="preserve">Option 1) Configurations for L1 measurement RS is provided under ServingCellConfig for the serving </w:t>
      </w:r>
      <w:proofErr w:type="gramStart"/>
      <w:r w:rsidRPr="00A730E7">
        <w:rPr>
          <w:rFonts w:eastAsia="SimSun"/>
          <w:sz w:val="24"/>
          <w:szCs w:val="24"/>
          <w:lang w:eastAsia="ja-JP"/>
        </w:rPr>
        <w:t>cells</w:t>
      </w:r>
      <w:proofErr w:type="gramEnd"/>
    </w:p>
    <w:p w14:paraId="09625540" w14:textId="77777777" w:rsidR="00A730E7" w:rsidRPr="007A194B" w:rsidRDefault="00A730E7" w:rsidP="007A194B">
      <w:pPr>
        <w:pStyle w:val="ListParagraph"/>
        <w:numPr>
          <w:ilvl w:val="0"/>
          <w:numId w:val="44"/>
        </w:numPr>
        <w:overflowPunct w:val="0"/>
        <w:autoSpaceDE w:val="0"/>
        <w:autoSpaceDN w:val="0"/>
        <w:adjustRightInd w:val="0"/>
        <w:spacing w:after="0"/>
        <w:jc w:val="both"/>
        <w:textAlignment w:val="baseline"/>
        <w:rPr>
          <w:rFonts w:eastAsia="SimSun"/>
          <w:sz w:val="24"/>
          <w:szCs w:val="24"/>
          <w:lang w:eastAsia="ja-JP"/>
        </w:rPr>
      </w:pPr>
      <w:r w:rsidRPr="007A194B">
        <w:rPr>
          <w:rFonts w:eastAsia="SimSun"/>
          <w:sz w:val="24"/>
          <w:szCs w:val="24"/>
          <w:lang w:eastAsia="ja-JP"/>
        </w:rPr>
        <w:t>is useful to reuses the mechanism for Rel-17 ICBM and necessary information to support inter-frequency measurement will be added there.</w:t>
      </w:r>
    </w:p>
    <w:p w14:paraId="1C6D200A" w14:textId="77777777" w:rsidR="00A730E7" w:rsidRPr="00A730E7" w:rsidRDefault="00A730E7" w:rsidP="007A194B">
      <w:pPr>
        <w:overflowPunct w:val="0"/>
        <w:autoSpaceDE w:val="0"/>
        <w:autoSpaceDN w:val="0"/>
        <w:adjustRightInd w:val="0"/>
        <w:spacing w:after="0"/>
        <w:ind w:left="840"/>
        <w:contextualSpacing/>
        <w:jc w:val="both"/>
        <w:textAlignment w:val="baseline"/>
        <w:rPr>
          <w:rFonts w:eastAsia="SimSun"/>
          <w:sz w:val="24"/>
          <w:szCs w:val="24"/>
          <w:lang w:eastAsia="ja-JP"/>
        </w:rPr>
      </w:pPr>
      <w:r w:rsidRPr="00A730E7">
        <w:rPr>
          <w:rFonts w:eastAsia="SimSun"/>
          <w:sz w:val="24"/>
          <w:szCs w:val="24"/>
          <w:lang w:eastAsia="ja-JP"/>
        </w:rPr>
        <w:t xml:space="preserve">Option 2) Configurations for L1 measurement RS is provided separately from ServingCellConfig for the serving cells and CellGroupConfig for the candidate </w:t>
      </w:r>
      <w:proofErr w:type="gramStart"/>
      <w:r w:rsidRPr="00A730E7">
        <w:rPr>
          <w:rFonts w:eastAsia="SimSun"/>
          <w:sz w:val="24"/>
          <w:szCs w:val="24"/>
          <w:lang w:eastAsia="ja-JP"/>
        </w:rPr>
        <w:t>cells</w:t>
      </w:r>
      <w:proofErr w:type="gramEnd"/>
    </w:p>
    <w:p w14:paraId="2172E46B" w14:textId="63E93609" w:rsidR="00A730E7" w:rsidRPr="007A194B" w:rsidRDefault="00A730E7" w:rsidP="007A194B">
      <w:pPr>
        <w:pStyle w:val="ListParagraph"/>
        <w:numPr>
          <w:ilvl w:val="0"/>
          <w:numId w:val="45"/>
        </w:numPr>
        <w:overflowPunct w:val="0"/>
        <w:autoSpaceDE w:val="0"/>
        <w:autoSpaceDN w:val="0"/>
        <w:adjustRightInd w:val="0"/>
        <w:spacing w:after="0"/>
        <w:jc w:val="both"/>
        <w:textAlignment w:val="baseline"/>
        <w:rPr>
          <w:rFonts w:eastAsia="SimSun"/>
          <w:sz w:val="24"/>
          <w:szCs w:val="24"/>
          <w:lang w:eastAsia="ja-JP"/>
        </w:rPr>
      </w:pPr>
      <w:r w:rsidRPr="007A194B">
        <w:rPr>
          <w:rFonts w:eastAsia="SimSun"/>
          <w:sz w:val="24"/>
          <w:szCs w:val="24"/>
          <w:lang w:eastAsia="ja-JP"/>
        </w:rPr>
        <w:t>is useful to avoid the duplicated configurations for L1 measurement RSs, [and avoid UE to process configurations provided under CellGroupConfig for the candidate cells]</w:t>
      </w:r>
    </w:p>
    <w:p w14:paraId="4FB1ACF8" w14:textId="77777777" w:rsidR="00A730E7" w:rsidRPr="00A730E7" w:rsidRDefault="00A730E7" w:rsidP="007A194B">
      <w:pPr>
        <w:overflowPunct w:val="0"/>
        <w:autoSpaceDE w:val="0"/>
        <w:autoSpaceDN w:val="0"/>
        <w:adjustRightInd w:val="0"/>
        <w:spacing w:after="0"/>
        <w:ind w:left="840"/>
        <w:contextualSpacing/>
        <w:jc w:val="both"/>
        <w:textAlignment w:val="baseline"/>
        <w:rPr>
          <w:rFonts w:eastAsia="SimSun"/>
          <w:sz w:val="24"/>
          <w:szCs w:val="24"/>
          <w:lang w:eastAsia="ja-JP"/>
        </w:rPr>
      </w:pPr>
      <w:r w:rsidRPr="00A730E7">
        <w:rPr>
          <w:rFonts w:eastAsia="SimSun"/>
          <w:sz w:val="24"/>
          <w:szCs w:val="24"/>
          <w:lang w:eastAsia="ja-JP"/>
        </w:rPr>
        <w:t xml:space="preserve">Option 3) Configurations for L1 measurement RS is provided under CellGroupConfig for the candidate </w:t>
      </w:r>
      <w:proofErr w:type="gramStart"/>
      <w:r w:rsidRPr="00A730E7">
        <w:rPr>
          <w:rFonts w:eastAsia="SimSun"/>
          <w:sz w:val="24"/>
          <w:szCs w:val="24"/>
          <w:lang w:eastAsia="ja-JP"/>
        </w:rPr>
        <w:t>cells</w:t>
      </w:r>
      <w:proofErr w:type="gramEnd"/>
    </w:p>
    <w:p w14:paraId="6E458699" w14:textId="77777777" w:rsidR="00A730E7" w:rsidRPr="009B13E1" w:rsidRDefault="00A730E7" w:rsidP="009B13E1">
      <w:pPr>
        <w:pStyle w:val="ListParagraph"/>
        <w:numPr>
          <w:ilvl w:val="0"/>
          <w:numId w:val="46"/>
        </w:numPr>
        <w:overflowPunct w:val="0"/>
        <w:autoSpaceDE w:val="0"/>
        <w:autoSpaceDN w:val="0"/>
        <w:adjustRightInd w:val="0"/>
        <w:spacing w:after="0"/>
        <w:jc w:val="both"/>
        <w:textAlignment w:val="baseline"/>
        <w:rPr>
          <w:rFonts w:eastAsia="SimSun"/>
          <w:sz w:val="24"/>
          <w:szCs w:val="24"/>
          <w:lang w:eastAsia="ja-JP"/>
        </w:rPr>
      </w:pPr>
      <w:r w:rsidRPr="009B13E1">
        <w:rPr>
          <w:rFonts w:eastAsia="SimSun"/>
          <w:sz w:val="24"/>
          <w:szCs w:val="24"/>
          <w:lang w:eastAsia="ja-JP"/>
        </w:rPr>
        <w:t xml:space="preserve">can achieve the similar benefit as Option 2) by directly referring to the candidate cell configurations. </w:t>
      </w:r>
    </w:p>
    <w:p w14:paraId="0D9C9D87" w14:textId="77777777" w:rsidR="000031E4" w:rsidRPr="00D94279" w:rsidRDefault="000031E4" w:rsidP="000031E4">
      <w:pPr>
        <w:spacing w:after="0"/>
        <w:rPr>
          <w:rFonts w:eastAsia="Batang"/>
          <w:sz w:val="24"/>
          <w:szCs w:val="24"/>
          <w:lang w:eastAsia="x-none"/>
        </w:rPr>
      </w:pPr>
    </w:p>
    <w:p w14:paraId="4C54023C" w14:textId="77777777" w:rsidR="000031E4" w:rsidRPr="00D94279" w:rsidRDefault="000031E4" w:rsidP="000031E4">
      <w:pPr>
        <w:spacing w:after="0"/>
        <w:rPr>
          <w:rFonts w:eastAsia="Yu Mincho"/>
          <w:sz w:val="24"/>
          <w:szCs w:val="24"/>
          <w:highlight w:val="green"/>
          <w:lang w:eastAsia="ja-JP"/>
        </w:rPr>
      </w:pPr>
      <w:r w:rsidRPr="00D94279">
        <w:rPr>
          <w:rFonts w:eastAsia="Yu Mincho"/>
          <w:sz w:val="24"/>
          <w:szCs w:val="24"/>
          <w:highlight w:val="green"/>
          <w:lang w:eastAsia="ja-JP"/>
        </w:rPr>
        <w:t>Agreement</w:t>
      </w:r>
    </w:p>
    <w:p w14:paraId="387BC4FB" w14:textId="77777777" w:rsidR="00D94279" w:rsidRPr="00D94279" w:rsidRDefault="00D94279" w:rsidP="00D94279">
      <w:pPr>
        <w:numPr>
          <w:ilvl w:val="0"/>
          <w:numId w:val="43"/>
        </w:numPr>
        <w:overflowPunct w:val="0"/>
        <w:autoSpaceDE w:val="0"/>
        <w:autoSpaceDN w:val="0"/>
        <w:adjustRightInd w:val="0"/>
        <w:spacing w:after="0"/>
        <w:contextualSpacing/>
        <w:textAlignment w:val="baseline"/>
        <w:rPr>
          <w:rFonts w:eastAsia="SimSun"/>
          <w:b/>
          <w:bCs/>
          <w:sz w:val="24"/>
          <w:szCs w:val="24"/>
          <w:u w:val="single"/>
          <w:lang w:eastAsia="ja-JP"/>
        </w:rPr>
      </w:pPr>
      <w:r w:rsidRPr="00D94279">
        <w:rPr>
          <w:rFonts w:eastAsia="SimSun"/>
          <w:sz w:val="24"/>
          <w:szCs w:val="24"/>
          <w:lang w:eastAsia="ja-JP"/>
        </w:rPr>
        <w:t xml:space="preserve">At least for Rel-17 unified TCI </w:t>
      </w:r>
      <w:proofErr w:type="gramStart"/>
      <w:r w:rsidRPr="00D94279">
        <w:rPr>
          <w:rFonts w:eastAsia="SimSun"/>
          <w:sz w:val="24"/>
          <w:szCs w:val="24"/>
          <w:lang w:eastAsia="ja-JP"/>
        </w:rPr>
        <w:t>framework based</w:t>
      </w:r>
      <w:proofErr w:type="gramEnd"/>
      <w:r w:rsidRPr="00D94279">
        <w:rPr>
          <w:rFonts w:eastAsia="SimSun"/>
          <w:sz w:val="24"/>
          <w:szCs w:val="24"/>
          <w:lang w:eastAsia="ja-JP"/>
        </w:rPr>
        <w:t xml:space="preserve"> beam indication included in cell switch command (i.e. scenario 2), beam indication applies to signals/channels that follow or are configured to follow Rel-17 unified TCI at the target cell(s) </w:t>
      </w:r>
    </w:p>
    <w:p w14:paraId="7F40A4BA" w14:textId="5CFBAFE2" w:rsidR="00D94279" w:rsidRDefault="00D94279" w:rsidP="00D94279">
      <w:pPr>
        <w:numPr>
          <w:ilvl w:val="0"/>
          <w:numId w:val="43"/>
        </w:numPr>
        <w:overflowPunct w:val="0"/>
        <w:autoSpaceDE w:val="0"/>
        <w:autoSpaceDN w:val="0"/>
        <w:adjustRightInd w:val="0"/>
        <w:spacing w:after="0"/>
        <w:contextualSpacing/>
        <w:textAlignment w:val="baseline"/>
        <w:rPr>
          <w:rFonts w:eastAsia="SimSun"/>
          <w:sz w:val="24"/>
          <w:szCs w:val="24"/>
          <w:lang w:eastAsia="ja-JP"/>
        </w:rPr>
      </w:pPr>
      <w:r w:rsidRPr="00D94279">
        <w:rPr>
          <w:rFonts w:eastAsia="SimSun"/>
          <w:sz w:val="24"/>
          <w:szCs w:val="24"/>
          <w:lang w:eastAsia="ja-JP"/>
        </w:rPr>
        <w:lastRenderedPageBreak/>
        <w:t>FFS: beam indication for mTRP case</w:t>
      </w:r>
    </w:p>
    <w:p w14:paraId="3E9750A3" w14:textId="4CF8C9B8" w:rsidR="003313CD" w:rsidRDefault="003313CD" w:rsidP="003313CD">
      <w:pPr>
        <w:overflowPunct w:val="0"/>
        <w:autoSpaceDE w:val="0"/>
        <w:autoSpaceDN w:val="0"/>
        <w:adjustRightInd w:val="0"/>
        <w:spacing w:after="0"/>
        <w:contextualSpacing/>
        <w:textAlignment w:val="baseline"/>
        <w:rPr>
          <w:rFonts w:eastAsia="SimSun"/>
          <w:sz w:val="24"/>
          <w:szCs w:val="24"/>
          <w:lang w:eastAsia="ja-JP"/>
        </w:rPr>
      </w:pPr>
    </w:p>
    <w:p w14:paraId="7F5F647E" w14:textId="006F488D" w:rsidR="003313CD" w:rsidRPr="00D94279" w:rsidRDefault="003313CD" w:rsidP="003313CD">
      <w:pPr>
        <w:overflowPunct w:val="0"/>
        <w:autoSpaceDE w:val="0"/>
        <w:autoSpaceDN w:val="0"/>
        <w:adjustRightInd w:val="0"/>
        <w:spacing w:after="0"/>
        <w:contextualSpacing/>
        <w:textAlignment w:val="baseline"/>
        <w:rPr>
          <w:rFonts w:eastAsia="SimSun"/>
          <w:sz w:val="24"/>
          <w:szCs w:val="24"/>
          <w:lang w:eastAsia="ja-JP"/>
        </w:rPr>
      </w:pPr>
      <w:r w:rsidRPr="003313CD">
        <w:rPr>
          <w:rFonts w:eastAsia="SimSun"/>
          <w:sz w:val="24"/>
          <w:szCs w:val="24"/>
          <w:lang w:eastAsia="ja-JP"/>
        </w:rPr>
        <w:t xml:space="preserve">In this contribution, we provided our views on </w:t>
      </w:r>
      <w:bookmarkStart w:id="10" w:name="OLE_LINK309"/>
      <w:bookmarkStart w:id="11" w:name="OLE_LINK310"/>
      <w:r w:rsidRPr="003313CD">
        <w:rPr>
          <w:rFonts w:eastAsia="SimSun"/>
          <w:sz w:val="24"/>
          <w:szCs w:val="24"/>
          <w:lang w:eastAsia="ja-JP"/>
        </w:rPr>
        <w:t>L1 enha</w:t>
      </w:r>
      <w:r w:rsidR="00CE1F32">
        <w:rPr>
          <w:rFonts w:eastAsia="SimSun"/>
          <w:sz w:val="24"/>
          <w:szCs w:val="24"/>
          <w:lang w:eastAsia="ja-JP"/>
        </w:rPr>
        <w:t>ncements for L1 measurement, L1</w:t>
      </w:r>
      <w:r w:rsidR="00584DE2">
        <w:rPr>
          <w:rFonts w:eastAsia="SimSun"/>
          <w:sz w:val="24"/>
          <w:szCs w:val="24"/>
          <w:lang w:eastAsia="ja-JP"/>
        </w:rPr>
        <w:t xml:space="preserve"> </w:t>
      </w:r>
      <w:r w:rsidR="00CE1F32">
        <w:rPr>
          <w:rFonts w:eastAsia="SimSun"/>
          <w:sz w:val="24"/>
          <w:szCs w:val="24"/>
          <w:lang w:eastAsia="ja-JP"/>
        </w:rPr>
        <w:t xml:space="preserve">measurement reporting, </w:t>
      </w:r>
      <w:r w:rsidRPr="003313CD">
        <w:rPr>
          <w:rFonts w:eastAsia="SimSun"/>
          <w:sz w:val="24"/>
          <w:szCs w:val="24"/>
          <w:lang w:eastAsia="ja-JP"/>
        </w:rPr>
        <w:t>beam indication</w:t>
      </w:r>
      <w:r w:rsidR="00CE1F32">
        <w:rPr>
          <w:rFonts w:eastAsia="SimSun"/>
          <w:sz w:val="24"/>
          <w:szCs w:val="24"/>
          <w:lang w:eastAsia="ja-JP"/>
        </w:rPr>
        <w:t xml:space="preserve"> and cell switch command</w:t>
      </w:r>
      <w:bookmarkEnd w:id="10"/>
      <w:bookmarkEnd w:id="11"/>
      <w:r w:rsidRPr="003313CD">
        <w:rPr>
          <w:rFonts w:eastAsia="SimSun"/>
          <w:sz w:val="24"/>
          <w:szCs w:val="24"/>
          <w:lang w:eastAsia="ja-JP"/>
        </w:rPr>
        <w:t>.</w:t>
      </w:r>
    </w:p>
    <w:p w14:paraId="7DFFFF5F" w14:textId="7CDA69FC" w:rsidR="00E63252" w:rsidRPr="006D0F00" w:rsidRDefault="00D1422E" w:rsidP="006D0F00">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12" w:name="OLE_LINK292"/>
      <w:bookmarkStart w:id="13" w:name="OLE_LINK293"/>
      <w:r>
        <w:rPr>
          <w:rFonts w:ascii="Times New Roman" w:eastAsia="SimSun" w:hAnsi="Times New Roman" w:cs="Times New Roman"/>
          <w:bCs w:val="0"/>
          <w:color w:val="auto"/>
          <w:kern w:val="32"/>
          <w:lang w:val="en-US" w:eastAsia="zh-CN"/>
        </w:rPr>
        <w:t>Discussion on L1 measurement</w:t>
      </w:r>
    </w:p>
    <w:bookmarkEnd w:id="8"/>
    <w:bookmarkEnd w:id="9"/>
    <w:bookmarkEnd w:id="12"/>
    <w:bookmarkEnd w:id="13"/>
    <w:p w14:paraId="5974CC03" w14:textId="464A8796" w:rsidR="00D34020" w:rsidRDefault="00106A2E" w:rsidP="00162393">
      <w:pPr>
        <w:spacing w:after="100" w:afterAutospacing="1"/>
        <w:jc w:val="both"/>
        <w:rPr>
          <w:sz w:val="24"/>
          <w:szCs w:val="24"/>
        </w:rPr>
      </w:pPr>
      <w:r w:rsidRPr="00207646">
        <w:rPr>
          <w:rFonts w:eastAsia="SimSun"/>
          <w:bCs/>
          <w:kern w:val="32"/>
          <w:sz w:val="24"/>
          <w:szCs w:val="24"/>
          <w:lang w:val="en-US" w:eastAsia="zh-CN"/>
        </w:rPr>
        <w:t>The short periodicity of L1 measurement</w:t>
      </w:r>
      <w:r w:rsidR="007063F1" w:rsidRPr="00207646">
        <w:rPr>
          <w:rFonts w:eastAsia="SimSun"/>
          <w:bCs/>
          <w:kern w:val="32"/>
          <w:sz w:val="24"/>
          <w:szCs w:val="24"/>
          <w:lang w:val="en-US" w:eastAsia="zh-CN"/>
        </w:rPr>
        <w:t>s</w:t>
      </w:r>
      <w:r w:rsidR="005E02F9" w:rsidRPr="00207646">
        <w:rPr>
          <w:sz w:val="24"/>
          <w:szCs w:val="24"/>
        </w:rPr>
        <w:t xml:space="preserve"> </w:t>
      </w:r>
      <w:r w:rsidR="005E02F9" w:rsidRPr="00207646">
        <w:rPr>
          <w:rFonts w:eastAsia="SimSun"/>
          <w:bCs/>
          <w:kern w:val="32"/>
          <w:sz w:val="24"/>
          <w:szCs w:val="24"/>
          <w:lang w:val="en-US" w:eastAsia="zh-CN"/>
        </w:rPr>
        <w:t xml:space="preserve">in </w:t>
      </w:r>
      <w:r w:rsidR="00E76830">
        <w:rPr>
          <w:rFonts w:eastAsia="SimSun"/>
          <w:bCs/>
          <w:kern w:val="32"/>
          <w:sz w:val="24"/>
          <w:szCs w:val="24"/>
          <w:lang w:val="en-US" w:eastAsia="zh-CN"/>
        </w:rPr>
        <w:t xml:space="preserve">L1/L2 triggered </w:t>
      </w:r>
      <w:r w:rsidR="005E02F9" w:rsidRPr="00207646">
        <w:rPr>
          <w:rFonts w:eastAsia="SimSun"/>
          <w:bCs/>
          <w:kern w:val="32"/>
          <w:sz w:val="24"/>
          <w:szCs w:val="24"/>
          <w:lang w:val="en-US" w:eastAsia="zh-CN"/>
        </w:rPr>
        <w:t>inter-cell handover</w:t>
      </w:r>
      <w:r w:rsidRPr="00207646">
        <w:rPr>
          <w:rFonts w:eastAsia="SimSun"/>
          <w:bCs/>
          <w:kern w:val="32"/>
          <w:sz w:val="24"/>
          <w:szCs w:val="24"/>
          <w:lang w:val="en-US" w:eastAsia="zh-CN"/>
        </w:rPr>
        <w:t xml:space="preserve"> may increase the signaling overhead</w:t>
      </w:r>
      <w:r w:rsidR="00FF3940" w:rsidRPr="00207646">
        <w:rPr>
          <w:rFonts w:eastAsia="SimSun"/>
          <w:bCs/>
          <w:kern w:val="32"/>
          <w:sz w:val="24"/>
          <w:szCs w:val="24"/>
          <w:lang w:val="en-US" w:eastAsia="zh-CN"/>
        </w:rPr>
        <w:t xml:space="preserve"> and </w:t>
      </w:r>
      <w:r w:rsidRPr="00207646">
        <w:rPr>
          <w:rFonts w:eastAsia="SimSun"/>
          <w:bCs/>
          <w:kern w:val="32"/>
          <w:sz w:val="24"/>
          <w:szCs w:val="24"/>
          <w:lang w:val="en-US" w:eastAsia="zh-CN"/>
        </w:rPr>
        <w:t>energy consumption of the UE</w:t>
      </w:r>
      <w:r w:rsidR="00FF3940" w:rsidRPr="00207646">
        <w:rPr>
          <w:rFonts w:eastAsia="SimSun"/>
          <w:bCs/>
          <w:kern w:val="32"/>
          <w:sz w:val="24"/>
          <w:szCs w:val="24"/>
          <w:lang w:val="en-US" w:eastAsia="zh-CN"/>
        </w:rPr>
        <w:t xml:space="preserve">, </w:t>
      </w:r>
      <w:r w:rsidR="005E02F9" w:rsidRPr="00207646">
        <w:rPr>
          <w:rFonts w:eastAsia="SimSun"/>
          <w:bCs/>
          <w:kern w:val="32"/>
          <w:sz w:val="24"/>
          <w:szCs w:val="24"/>
          <w:lang w:val="en-US" w:eastAsia="zh-CN"/>
        </w:rPr>
        <w:t xml:space="preserve">due to the </w:t>
      </w:r>
      <w:proofErr w:type="gramStart"/>
      <w:r w:rsidR="00E76830">
        <w:rPr>
          <w:rFonts w:eastAsia="SimSun"/>
          <w:bCs/>
          <w:kern w:val="32"/>
          <w:sz w:val="24"/>
          <w:szCs w:val="24"/>
          <w:lang w:val="en-US" w:eastAsia="zh-CN"/>
        </w:rPr>
        <w:t>amount</w:t>
      </w:r>
      <w:proofErr w:type="gramEnd"/>
      <w:r w:rsidR="00E76830">
        <w:rPr>
          <w:rFonts w:eastAsia="SimSun"/>
          <w:bCs/>
          <w:kern w:val="32"/>
          <w:sz w:val="24"/>
          <w:szCs w:val="24"/>
          <w:lang w:val="en-US" w:eastAsia="zh-CN"/>
        </w:rPr>
        <w:t xml:space="preserve"> </w:t>
      </w:r>
      <w:r w:rsidR="005E02F9" w:rsidRPr="00207646">
        <w:rPr>
          <w:rFonts w:eastAsia="SimSun"/>
          <w:bCs/>
          <w:kern w:val="32"/>
          <w:sz w:val="24"/>
          <w:szCs w:val="24"/>
          <w:lang w:val="en-US" w:eastAsia="zh-CN"/>
        </w:rPr>
        <w:t xml:space="preserve">of measurements and </w:t>
      </w:r>
      <w:r w:rsidR="00E76830">
        <w:rPr>
          <w:rFonts w:eastAsia="SimSun"/>
          <w:bCs/>
          <w:kern w:val="32"/>
          <w:sz w:val="24"/>
          <w:szCs w:val="24"/>
          <w:lang w:val="en-US" w:eastAsia="zh-CN"/>
        </w:rPr>
        <w:t>number</w:t>
      </w:r>
      <w:r w:rsidR="005E02F9" w:rsidRPr="00207646">
        <w:rPr>
          <w:rFonts w:eastAsia="SimSun"/>
          <w:bCs/>
          <w:kern w:val="32"/>
          <w:sz w:val="24"/>
          <w:szCs w:val="24"/>
          <w:lang w:val="en-US" w:eastAsia="zh-CN"/>
        </w:rPr>
        <w:t xml:space="preserve"> of reporting performed for the candidate cells. </w:t>
      </w:r>
      <w:r w:rsidR="00E76830">
        <w:rPr>
          <w:rFonts w:eastAsia="SimSun"/>
          <w:bCs/>
          <w:kern w:val="32"/>
          <w:sz w:val="24"/>
          <w:szCs w:val="24"/>
          <w:lang w:val="en-US" w:eastAsia="zh-CN"/>
        </w:rPr>
        <w:t>Although t</w:t>
      </w:r>
      <w:r w:rsidR="0081545B" w:rsidRPr="00207646">
        <w:rPr>
          <w:sz w:val="24"/>
          <w:szCs w:val="24"/>
        </w:rPr>
        <w:t xml:space="preserve">hese L1 measurements of candidate beams/cells may be activated/deactivated </w:t>
      </w:r>
      <w:proofErr w:type="gramStart"/>
      <w:r w:rsidR="0081545B" w:rsidRPr="00207646">
        <w:rPr>
          <w:sz w:val="24"/>
          <w:szCs w:val="24"/>
        </w:rPr>
        <w:t>e.g.</w:t>
      </w:r>
      <w:proofErr w:type="gramEnd"/>
      <w:r w:rsidR="0081545B" w:rsidRPr="00207646">
        <w:rPr>
          <w:sz w:val="24"/>
          <w:szCs w:val="24"/>
        </w:rPr>
        <w:t xml:space="preserve"> via MAC CE</w:t>
      </w:r>
      <w:r w:rsidR="00E76830">
        <w:rPr>
          <w:sz w:val="24"/>
          <w:szCs w:val="24"/>
        </w:rPr>
        <w:t>, the</w:t>
      </w:r>
      <w:r w:rsidR="0081545B" w:rsidRPr="00207646">
        <w:rPr>
          <w:sz w:val="24"/>
          <w:szCs w:val="24"/>
        </w:rPr>
        <w:t xml:space="preserve"> available bits in MAC CE </w:t>
      </w:r>
      <w:r w:rsidR="00E76830">
        <w:rPr>
          <w:sz w:val="24"/>
          <w:szCs w:val="24"/>
        </w:rPr>
        <w:t>is</w:t>
      </w:r>
      <w:r w:rsidR="0081545B" w:rsidRPr="00207646">
        <w:rPr>
          <w:sz w:val="24"/>
          <w:szCs w:val="24"/>
        </w:rPr>
        <w:t xml:space="preserve"> limited</w:t>
      </w:r>
      <w:r w:rsidR="003B3666" w:rsidRPr="00207646">
        <w:rPr>
          <w:sz w:val="24"/>
          <w:szCs w:val="24"/>
        </w:rPr>
        <w:t xml:space="preserve"> </w:t>
      </w:r>
      <w:r w:rsidR="00E76830">
        <w:rPr>
          <w:sz w:val="24"/>
          <w:szCs w:val="24"/>
        </w:rPr>
        <w:t>and</w:t>
      </w:r>
      <w:r w:rsidR="003B3666" w:rsidRPr="00207646">
        <w:rPr>
          <w:sz w:val="24"/>
          <w:szCs w:val="24"/>
        </w:rPr>
        <w:t xml:space="preserve"> signalling overhead would be higher</w:t>
      </w:r>
      <w:r w:rsidR="00E76830">
        <w:rPr>
          <w:sz w:val="24"/>
          <w:szCs w:val="24"/>
        </w:rPr>
        <w:t>.</w:t>
      </w:r>
      <w:r w:rsidR="0081545B" w:rsidRPr="00207646">
        <w:rPr>
          <w:sz w:val="24"/>
          <w:szCs w:val="24"/>
        </w:rPr>
        <w:t xml:space="preserve"> </w:t>
      </w:r>
      <w:r w:rsidR="00E76830">
        <w:rPr>
          <w:sz w:val="24"/>
          <w:szCs w:val="24"/>
        </w:rPr>
        <w:t xml:space="preserve">Also, </w:t>
      </w:r>
      <w:r w:rsidR="00B924CE" w:rsidRPr="00207646">
        <w:rPr>
          <w:sz w:val="24"/>
          <w:szCs w:val="24"/>
        </w:rPr>
        <w:t xml:space="preserve">gNB </w:t>
      </w:r>
      <w:r w:rsidR="0081545B" w:rsidRPr="00207646">
        <w:rPr>
          <w:sz w:val="24"/>
          <w:szCs w:val="24"/>
        </w:rPr>
        <w:t xml:space="preserve">may not be able to deactivate </w:t>
      </w:r>
      <w:r w:rsidR="0027155F" w:rsidRPr="00207646">
        <w:rPr>
          <w:sz w:val="24"/>
          <w:szCs w:val="24"/>
        </w:rPr>
        <w:t xml:space="preserve">all </w:t>
      </w:r>
      <w:r w:rsidR="0081545B" w:rsidRPr="00207646">
        <w:rPr>
          <w:sz w:val="24"/>
          <w:szCs w:val="24"/>
        </w:rPr>
        <w:t xml:space="preserve">these L1 measurements </w:t>
      </w:r>
      <w:r w:rsidR="003B3666" w:rsidRPr="00207646">
        <w:rPr>
          <w:sz w:val="24"/>
          <w:szCs w:val="24"/>
        </w:rPr>
        <w:t>without delay</w:t>
      </w:r>
      <w:r w:rsidR="0081545B" w:rsidRPr="00207646">
        <w:rPr>
          <w:sz w:val="24"/>
          <w:szCs w:val="24"/>
        </w:rPr>
        <w:t>.</w:t>
      </w:r>
      <w:r w:rsidR="00E76830" w:rsidRPr="00E76830">
        <w:t xml:space="preserve"> </w:t>
      </w:r>
      <w:r w:rsidR="00E76830" w:rsidRPr="00E76830">
        <w:rPr>
          <w:sz w:val="24"/>
          <w:szCs w:val="24"/>
        </w:rPr>
        <w:t xml:space="preserve">In particular, if a handover cannot happen immediately, </w:t>
      </w:r>
      <w:proofErr w:type="gramStart"/>
      <w:r w:rsidR="00E76830" w:rsidRPr="00E76830">
        <w:rPr>
          <w:sz w:val="24"/>
          <w:szCs w:val="24"/>
        </w:rPr>
        <w:t>e.g.</w:t>
      </w:r>
      <w:proofErr w:type="gramEnd"/>
      <w:r w:rsidR="00E76830" w:rsidRPr="00E76830">
        <w:rPr>
          <w:sz w:val="24"/>
          <w:szCs w:val="24"/>
        </w:rPr>
        <w:t xml:space="preserve"> when the UE stops moving or target cell radio link condition does not improve further</w:t>
      </w:r>
      <w:r w:rsidR="00E76830">
        <w:rPr>
          <w:sz w:val="24"/>
          <w:szCs w:val="24"/>
        </w:rPr>
        <w:t>,</w:t>
      </w:r>
      <w:r w:rsidR="00E76830" w:rsidRPr="00E76830">
        <w:rPr>
          <w:sz w:val="24"/>
          <w:szCs w:val="24"/>
        </w:rPr>
        <w:t xml:space="preserve"> large number of active L1 measurements of </w:t>
      </w:r>
      <w:r w:rsidR="00E76830">
        <w:rPr>
          <w:sz w:val="24"/>
          <w:szCs w:val="24"/>
        </w:rPr>
        <w:t xml:space="preserve">multiple </w:t>
      </w:r>
      <w:r w:rsidR="00E76830" w:rsidRPr="00E76830">
        <w:rPr>
          <w:sz w:val="24"/>
          <w:szCs w:val="24"/>
        </w:rPr>
        <w:t xml:space="preserve">candidate cells </w:t>
      </w:r>
      <w:r w:rsidR="00E76830">
        <w:rPr>
          <w:sz w:val="24"/>
          <w:szCs w:val="24"/>
        </w:rPr>
        <w:t xml:space="preserve">may be running </w:t>
      </w:r>
      <w:r w:rsidR="00E76830" w:rsidRPr="00E76830">
        <w:rPr>
          <w:sz w:val="24"/>
          <w:szCs w:val="24"/>
        </w:rPr>
        <w:t>over a prolonged period</w:t>
      </w:r>
      <w:r w:rsidR="00E76830">
        <w:rPr>
          <w:sz w:val="24"/>
          <w:szCs w:val="24"/>
        </w:rPr>
        <w:t>.</w:t>
      </w:r>
      <w:r w:rsidR="0081545B" w:rsidRPr="00207646">
        <w:rPr>
          <w:sz w:val="24"/>
          <w:szCs w:val="24"/>
        </w:rPr>
        <w:t xml:space="preserve"> Therefore, we propose to specify a default or configurable time duration for active L1 measurements of candidate cells, so that the number of active measurements can be reduced </w:t>
      </w:r>
      <w:r w:rsidR="003C5132" w:rsidRPr="00207646">
        <w:rPr>
          <w:sz w:val="24"/>
          <w:szCs w:val="24"/>
        </w:rPr>
        <w:t xml:space="preserve">upon timer expiry </w:t>
      </w:r>
      <w:r w:rsidR="0081545B" w:rsidRPr="00207646">
        <w:rPr>
          <w:sz w:val="24"/>
          <w:szCs w:val="24"/>
        </w:rPr>
        <w:t>without signalling overhead. Th</w:t>
      </w:r>
      <w:r w:rsidR="00630FA5" w:rsidRPr="00207646">
        <w:rPr>
          <w:sz w:val="24"/>
          <w:szCs w:val="24"/>
        </w:rPr>
        <w:t>e</w:t>
      </w:r>
      <w:r w:rsidR="0081545B" w:rsidRPr="00207646">
        <w:rPr>
          <w:sz w:val="24"/>
          <w:szCs w:val="24"/>
        </w:rPr>
        <w:t xml:space="preserve"> timer may be started </w:t>
      </w:r>
      <w:r w:rsidR="00855631" w:rsidRPr="00207646">
        <w:rPr>
          <w:sz w:val="24"/>
          <w:szCs w:val="24"/>
        </w:rPr>
        <w:t>upon the activation of</w:t>
      </w:r>
      <w:r w:rsidR="0081545B" w:rsidRPr="00207646">
        <w:rPr>
          <w:sz w:val="24"/>
          <w:szCs w:val="24"/>
        </w:rPr>
        <w:t xml:space="preserve"> the </w:t>
      </w:r>
      <w:r w:rsidR="0027155F" w:rsidRPr="00207646">
        <w:rPr>
          <w:sz w:val="24"/>
          <w:szCs w:val="24"/>
        </w:rPr>
        <w:t xml:space="preserve">neighbouring </w:t>
      </w:r>
      <w:r w:rsidR="0081545B" w:rsidRPr="00207646">
        <w:rPr>
          <w:sz w:val="24"/>
          <w:szCs w:val="24"/>
        </w:rPr>
        <w:t>candidate cell</w:t>
      </w:r>
      <w:r w:rsidR="0027155F" w:rsidRPr="00207646">
        <w:rPr>
          <w:sz w:val="24"/>
          <w:szCs w:val="24"/>
        </w:rPr>
        <w:t>’s</w:t>
      </w:r>
      <w:r w:rsidR="0081545B" w:rsidRPr="00207646">
        <w:rPr>
          <w:sz w:val="24"/>
          <w:szCs w:val="24"/>
        </w:rPr>
        <w:t xml:space="preserve"> </w:t>
      </w:r>
      <w:r w:rsidR="0027155F" w:rsidRPr="00207646">
        <w:rPr>
          <w:sz w:val="24"/>
          <w:szCs w:val="24"/>
        </w:rPr>
        <w:t>L1</w:t>
      </w:r>
      <w:r w:rsidR="0081545B" w:rsidRPr="00207646">
        <w:rPr>
          <w:sz w:val="24"/>
          <w:szCs w:val="24"/>
        </w:rPr>
        <w:t xml:space="preserve"> </w:t>
      </w:r>
      <w:r w:rsidR="0027155F" w:rsidRPr="00207646">
        <w:rPr>
          <w:sz w:val="24"/>
          <w:szCs w:val="24"/>
        </w:rPr>
        <w:t xml:space="preserve">mobility </w:t>
      </w:r>
      <w:r w:rsidR="0081545B" w:rsidRPr="00207646">
        <w:rPr>
          <w:sz w:val="24"/>
          <w:szCs w:val="24"/>
        </w:rPr>
        <w:t>measurements.</w:t>
      </w:r>
      <w:r w:rsidR="00D34020" w:rsidRPr="00207646">
        <w:rPr>
          <w:sz w:val="24"/>
          <w:szCs w:val="24"/>
        </w:rPr>
        <w:t xml:space="preserve"> </w:t>
      </w:r>
      <w:r w:rsidR="003C5132" w:rsidRPr="00207646">
        <w:rPr>
          <w:sz w:val="24"/>
          <w:szCs w:val="24"/>
        </w:rPr>
        <w:t>I</w:t>
      </w:r>
      <w:r w:rsidR="00D34020" w:rsidRPr="00207646">
        <w:rPr>
          <w:sz w:val="24"/>
          <w:szCs w:val="24"/>
        </w:rPr>
        <w:t>f no handover is triggered</w:t>
      </w:r>
      <w:r w:rsidR="003C5132" w:rsidRPr="00207646">
        <w:rPr>
          <w:sz w:val="24"/>
          <w:szCs w:val="24"/>
        </w:rPr>
        <w:t xml:space="preserve"> within a specified time</w:t>
      </w:r>
      <w:r w:rsidR="00D34020" w:rsidRPr="00207646">
        <w:rPr>
          <w:sz w:val="24"/>
          <w:szCs w:val="24"/>
        </w:rPr>
        <w:t xml:space="preserve">, </w:t>
      </w:r>
      <w:r w:rsidR="000C69D3">
        <w:rPr>
          <w:sz w:val="24"/>
          <w:szCs w:val="24"/>
        </w:rPr>
        <w:t xml:space="preserve">the </w:t>
      </w:r>
      <w:r w:rsidR="00D34020" w:rsidRPr="00207646">
        <w:rPr>
          <w:sz w:val="24"/>
          <w:szCs w:val="24"/>
        </w:rPr>
        <w:t xml:space="preserve">UE stops </w:t>
      </w:r>
      <w:r w:rsidR="003C5132" w:rsidRPr="00207646">
        <w:rPr>
          <w:sz w:val="24"/>
          <w:szCs w:val="24"/>
        </w:rPr>
        <w:t xml:space="preserve">active </w:t>
      </w:r>
      <w:r w:rsidR="00D34020" w:rsidRPr="00207646">
        <w:rPr>
          <w:sz w:val="24"/>
          <w:szCs w:val="24"/>
        </w:rPr>
        <w:t>measurement</w:t>
      </w:r>
      <w:r w:rsidR="003C5132" w:rsidRPr="00207646">
        <w:rPr>
          <w:sz w:val="24"/>
          <w:szCs w:val="24"/>
        </w:rPr>
        <w:t>s and reporting</w:t>
      </w:r>
      <w:r w:rsidR="00D34020" w:rsidRPr="00207646">
        <w:rPr>
          <w:sz w:val="24"/>
          <w:szCs w:val="24"/>
        </w:rPr>
        <w:t xml:space="preserve"> f</w:t>
      </w:r>
      <w:r w:rsidR="003C5132" w:rsidRPr="00207646">
        <w:rPr>
          <w:sz w:val="24"/>
          <w:szCs w:val="24"/>
        </w:rPr>
        <w:t>or</w:t>
      </w:r>
      <w:r w:rsidR="00D34020" w:rsidRPr="00207646">
        <w:rPr>
          <w:sz w:val="24"/>
          <w:szCs w:val="24"/>
        </w:rPr>
        <w:t xml:space="preserve"> </w:t>
      </w:r>
      <w:r w:rsidR="003C5132" w:rsidRPr="00207646">
        <w:rPr>
          <w:sz w:val="24"/>
          <w:szCs w:val="24"/>
        </w:rPr>
        <w:t xml:space="preserve">the corresponding </w:t>
      </w:r>
      <w:r w:rsidR="005A2C88" w:rsidRPr="00207646">
        <w:rPr>
          <w:sz w:val="24"/>
          <w:szCs w:val="24"/>
        </w:rPr>
        <w:t>candidate</w:t>
      </w:r>
      <w:r w:rsidR="00D34020" w:rsidRPr="00207646">
        <w:rPr>
          <w:sz w:val="24"/>
          <w:szCs w:val="24"/>
        </w:rPr>
        <w:t xml:space="preserve"> cell. </w:t>
      </w:r>
    </w:p>
    <w:p w14:paraId="2203CF2B" w14:textId="77777777" w:rsidR="0088657A" w:rsidRPr="00207646" w:rsidRDefault="0088657A" w:rsidP="0088657A">
      <w:pPr>
        <w:spacing w:after="100" w:afterAutospacing="1"/>
        <w:jc w:val="both"/>
        <w:rPr>
          <w:rFonts w:eastAsia="SimSun"/>
          <w:b/>
          <w:i/>
          <w:iCs/>
          <w:kern w:val="32"/>
          <w:sz w:val="24"/>
          <w:szCs w:val="24"/>
          <w:lang w:val="en-US" w:eastAsia="zh-CN"/>
        </w:rPr>
      </w:pPr>
      <w:bookmarkStart w:id="14" w:name="OLE_LINK286"/>
      <w:bookmarkStart w:id="15" w:name="OLE_LINK287"/>
      <w:r w:rsidRPr="00207646">
        <w:rPr>
          <w:rFonts w:eastAsia="SimSun"/>
          <w:b/>
          <w:i/>
          <w:iCs/>
          <w:kern w:val="32"/>
          <w:sz w:val="24"/>
          <w:szCs w:val="24"/>
          <w:lang w:val="en-US" w:eastAsia="zh-CN"/>
        </w:rPr>
        <w:t>Proposal 1: Specify a default or configurable time duration for active L1 measurements of candidate cells for inter-cell mobility monitoring.</w:t>
      </w:r>
    </w:p>
    <w:bookmarkEnd w:id="14"/>
    <w:bookmarkEnd w:id="15"/>
    <w:p w14:paraId="5DD5C2D6" w14:textId="41B4C1D4" w:rsidR="00CB0DA0" w:rsidRPr="00207646" w:rsidRDefault="00D34020" w:rsidP="00162393">
      <w:pPr>
        <w:spacing w:after="100" w:afterAutospacing="1"/>
        <w:jc w:val="both"/>
        <w:rPr>
          <w:sz w:val="24"/>
          <w:szCs w:val="24"/>
        </w:rPr>
      </w:pPr>
      <w:r w:rsidRPr="00207646">
        <w:rPr>
          <w:sz w:val="24"/>
          <w:szCs w:val="24"/>
        </w:rPr>
        <w:t xml:space="preserve">In addition, gNB </w:t>
      </w:r>
      <w:r w:rsidR="00B924CE" w:rsidRPr="00207646">
        <w:rPr>
          <w:sz w:val="24"/>
          <w:szCs w:val="24"/>
        </w:rPr>
        <w:t>may</w:t>
      </w:r>
      <w:r w:rsidR="00BE18E3" w:rsidRPr="00207646">
        <w:rPr>
          <w:sz w:val="24"/>
          <w:szCs w:val="24"/>
        </w:rPr>
        <w:t xml:space="preserve"> be able to</w:t>
      </w:r>
      <w:r w:rsidR="005A2C88" w:rsidRPr="00207646">
        <w:rPr>
          <w:sz w:val="24"/>
          <w:szCs w:val="24"/>
        </w:rPr>
        <w:t xml:space="preserve"> </w:t>
      </w:r>
      <w:r w:rsidRPr="00207646">
        <w:rPr>
          <w:sz w:val="24"/>
          <w:szCs w:val="24"/>
        </w:rPr>
        <w:t>start</w:t>
      </w:r>
      <w:r w:rsidR="005A2C88" w:rsidRPr="00207646">
        <w:rPr>
          <w:sz w:val="24"/>
          <w:szCs w:val="24"/>
        </w:rPr>
        <w:t xml:space="preserve"> or </w:t>
      </w:r>
      <w:r w:rsidRPr="00207646">
        <w:rPr>
          <w:sz w:val="24"/>
          <w:szCs w:val="24"/>
        </w:rPr>
        <w:t xml:space="preserve">stop </w:t>
      </w:r>
      <w:r w:rsidR="005A2C88" w:rsidRPr="00207646">
        <w:rPr>
          <w:sz w:val="24"/>
          <w:szCs w:val="24"/>
        </w:rPr>
        <w:t xml:space="preserve">these L1 measurements </w:t>
      </w:r>
      <w:r w:rsidR="00390897" w:rsidRPr="00207646">
        <w:rPr>
          <w:sz w:val="24"/>
          <w:szCs w:val="24"/>
        </w:rPr>
        <w:t xml:space="preserve">for inter-cell mobility </w:t>
      </w:r>
      <w:r w:rsidRPr="00207646">
        <w:rPr>
          <w:sz w:val="24"/>
          <w:szCs w:val="24"/>
        </w:rPr>
        <w:t>based on L3 RSRP measurement</w:t>
      </w:r>
      <w:r w:rsidR="005A2C88" w:rsidRPr="00207646">
        <w:rPr>
          <w:sz w:val="24"/>
          <w:szCs w:val="24"/>
        </w:rPr>
        <w:t xml:space="preserve"> results</w:t>
      </w:r>
      <w:r w:rsidRPr="00207646">
        <w:rPr>
          <w:sz w:val="24"/>
          <w:szCs w:val="24"/>
        </w:rPr>
        <w:t xml:space="preserve">. gNB may </w:t>
      </w:r>
      <w:r w:rsidR="003C5132" w:rsidRPr="00207646">
        <w:rPr>
          <w:sz w:val="24"/>
          <w:szCs w:val="24"/>
        </w:rPr>
        <w:t>configure</w:t>
      </w:r>
      <w:r w:rsidRPr="00207646">
        <w:rPr>
          <w:sz w:val="24"/>
          <w:szCs w:val="24"/>
        </w:rPr>
        <w:t xml:space="preserve"> </w:t>
      </w:r>
      <w:r w:rsidR="005A2C88" w:rsidRPr="00207646">
        <w:rPr>
          <w:sz w:val="24"/>
          <w:szCs w:val="24"/>
        </w:rPr>
        <w:t xml:space="preserve">beam measurement </w:t>
      </w:r>
      <w:r w:rsidRPr="00207646">
        <w:rPr>
          <w:sz w:val="24"/>
          <w:szCs w:val="24"/>
        </w:rPr>
        <w:t>threshold</w:t>
      </w:r>
      <w:r w:rsidR="005A2C88" w:rsidRPr="00207646">
        <w:rPr>
          <w:sz w:val="24"/>
          <w:szCs w:val="24"/>
        </w:rPr>
        <w:t>s</w:t>
      </w:r>
      <w:r w:rsidRPr="00207646">
        <w:rPr>
          <w:sz w:val="24"/>
          <w:szCs w:val="24"/>
        </w:rPr>
        <w:t xml:space="preserve"> for </w:t>
      </w:r>
      <w:r w:rsidR="005A2C88" w:rsidRPr="00207646">
        <w:rPr>
          <w:sz w:val="24"/>
          <w:szCs w:val="24"/>
        </w:rPr>
        <w:t>the start and stop of L1</w:t>
      </w:r>
      <w:r w:rsidRPr="00207646">
        <w:rPr>
          <w:sz w:val="24"/>
          <w:szCs w:val="24"/>
        </w:rPr>
        <w:t xml:space="preserve"> </w:t>
      </w:r>
      <w:r w:rsidR="007F7129" w:rsidRPr="00207646">
        <w:rPr>
          <w:sz w:val="24"/>
          <w:szCs w:val="24"/>
        </w:rPr>
        <w:t xml:space="preserve">beam </w:t>
      </w:r>
      <w:r w:rsidRPr="00207646">
        <w:rPr>
          <w:sz w:val="24"/>
          <w:szCs w:val="24"/>
        </w:rPr>
        <w:t>measurement</w:t>
      </w:r>
      <w:r w:rsidR="005A2C88" w:rsidRPr="00207646">
        <w:rPr>
          <w:sz w:val="24"/>
          <w:szCs w:val="24"/>
        </w:rPr>
        <w:t>s for inter-cell mobility</w:t>
      </w:r>
      <w:r w:rsidRPr="00207646">
        <w:rPr>
          <w:sz w:val="24"/>
          <w:szCs w:val="24"/>
        </w:rPr>
        <w:t>.</w:t>
      </w:r>
    </w:p>
    <w:p w14:paraId="7593E2A8" w14:textId="6962726D" w:rsidR="005E02F9" w:rsidRPr="00207646" w:rsidRDefault="005E02F9" w:rsidP="00162393">
      <w:pPr>
        <w:spacing w:after="100" w:afterAutospacing="1"/>
        <w:jc w:val="both"/>
        <w:rPr>
          <w:sz w:val="24"/>
          <w:szCs w:val="24"/>
        </w:rPr>
      </w:pPr>
      <w:r w:rsidRPr="00207646">
        <w:rPr>
          <w:sz w:val="24"/>
          <w:szCs w:val="24"/>
        </w:rPr>
        <w:t xml:space="preserve">gNB may reactivate the L1 measurements for inter-cell mobility dynamically based on </w:t>
      </w:r>
      <w:proofErr w:type="gramStart"/>
      <w:r w:rsidRPr="00207646">
        <w:rPr>
          <w:sz w:val="24"/>
          <w:szCs w:val="24"/>
        </w:rPr>
        <w:t>e.g.</w:t>
      </w:r>
      <w:proofErr w:type="gramEnd"/>
      <w:r w:rsidRPr="00207646">
        <w:rPr>
          <w:sz w:val="24"/>
          <w:szCs w:val="24"/>
        </w:rPr>
        <w:t xml:space="preserve"> L3 RSRP measurement results. gNB may also define measurement thresholds for activating L1 measurements for inter-cell mobility. The beam measurement threshold can be an absolute value of the serving beam, or a delta value for the difference between the beam of the target cell and the beam of the serving cell, below/above which, the measurements for a particular beam/cell can be stopped. L3 measurement threshold may then be used to restart the corresponding L1 beam measurements.</w:t>
      </w:r>
    </w:p>
    <w:p w14:paraId="5F1D61F1" w14:textId="6D63C78B" w:rsidR="00060BBB" w:rsidRPr="00207646" w:rsidRDefault="00060BBB" w:rsidP="00162393">
      <w:pPr>
        <w:spacing w:after="100" w:afterAutospacing="1"/>
        <w:jc w:val="both"/>
        <w:rPr>
          <w:rFonts w:eastAsia="SimSun"/>
          <w:b/>
          <w:i/>
          <w:iCs/>
          <w:kern w:val="32"/>
          <w:sz w:val="24"/>
          <w:szCs w:val="24"/>
          <w:lang w:val="en-US" w:eastAsia="zh-CN"/>
        </w:rPr>
      </w:pPr>
      <w:bookmarkStart w:id="16" w:name="OLE_LINK288"/>
      <w:r w:rsidRPr="00207646">
        <w:rPr>
          <w:rFonts w:eastAsia="SimSun"/>
          <w:b/>
          <w:i/>
          <w:iCs/>
          <w:kern w:val="32"/>
          <w:sz w:val="24"/>
          <w:szCs w:val="24"/>
          <w:lang w:val="en-US" w:eastAsia="zh-CN"/>
        </w:rPr>
        <w:t>Proposal 2: Specify measurement threshold</w:t>
      </w:r>
      <w:r w:rsidR="00A27DBD">
        <w:rPr>
          <w:rFonts w:eastAsia="SimSun"/>
          <w:b/>
          <w:i/>
          <w:iCs/>
          <w:kern w:val="32"/>
          <w:sz w:val="24"/>
          <w:szCs w:val="24"/>
          <w:lang w:val="en-US" w:eastAsia="zh-CN"/>
        </w:rPr>
        <w:t>s</w:t>
      </w:r>
      <w:r w:rsidRPr="00207646">
        <w:rPr>
          <w:rFonts w:eastAsia="SimSun"/>
          <w:b/>
          <w:i/>
          <w:iCs/>
          <w:kern w:val="32"/>
          <w:sz w:val="24"/>
          <w:szCs w:val="24"/>
          <w:lang w:val="en-US" w:eastAsia="zh-CN"/>
        </w:rPr>
        <w:t xml:space="preserve"> for </w:t>
      </w:r>
      <w:r w:rsidR="003C5132" w:rsidRPr="00207646">
        <w:rPr>
          <w:rFonts w:eastAsia="SimSun"/>
          <w:b/>
          <w:i/>
          <w:iCs/>
          <w:kern w:val="32"/>
          <w:sz w:val="24"/>
          <w:szCs w:val="24"/>
          <w:lang w:val="en-US" w:eastAsia="zh-CN"/>
        </w:rPr>
        <w:t>activating/</w:t>
      </w:r>
      <w:r w:rsidRPr="00207646">
        <w:rPr>
          <w:rFonts w:eastAsia="SimSun"/>
          <w:b/>
          <w:i/>
          <w:iCs/>
          <w:kern w:val="32"/>
          <w:sz w:val="24"/>
          <w:szCs w:val="24"/>
          <w:lang w:val="en-US" w:eastAsia="zh-CN"/>
        </w:rPr>
        <w:t xml:space="preserve">deactivating L1 measurements for inter-cell mobility. </w:t>
      </w:r>
    </w:p>
    <w:bookmarkEnd w:id="16"/>
    <w:p w14:paraId="0CC823D0" w14:textId="5F1E5B31" w:rsidR="00A7065B" w:rsidRPr="00207646" w:rsidRDefault="00E36E27" w:rsidP="00162393">
      <w:pPr>
        <w:spacing w:after="100" w:afterAutospacing="1"/>
        <w:jc w:val="both"/>
        <w:rPr>
          <w:rFonts w:eastAsia="SimSun"/>
          <w:bCs/>
          <w:kern w:val="32"/>
          <w:sz w:val="24"/>
          <w:szCs w:val="24"/>
          <w:lang w:val="en-US" w:eastAsia="zh-CN"/>
        </w:rPr>
      </w:pPr>
      <w:r w:rsidRPr="00207646">
        <w:rPr>
          <w:rFonts w:eastAsia="SimSun"/>
          <w:bCs/>
          <w:kern w:val="32"/>
          <w:sz w:val="24"/>
          <w:szCs w:val="24"/>
          <w:lang w:val="en-US" w:eastAsia="zh-CN"/>
        </w:rPr>
        <w:t>To find the best beam/cell for the handover, i</w:t>
      </w:r>
      <w:r w:rsidR="00BA728D" w:rsidRPr="00207646">
        <w:rPr>
          <w:rFonts w:eastAsia="SimSun"/>
          <w:bCs/>
          <w:kern w:val="32"/>
          <w:sz w:val="24"/>
          <w:szCs w:val="24"/>
          <w:lang w:val="en-US" w:eastAsia="zh-CN"/>
        </w:rPr>
        <w:t xml:space="preserve">ncreased number of </w:t>
      </w:r>
      <w:r w:rsidRPr="00207646">
        <w:rPr>
          <w:rFonts w:eastAsia="SimSun"/>
          <w:bCs/>
          <w:kern w:val="32"/>
          <w:sz w:val="24"/>
          <w:szCs w:val="24"/>
          <w:lang w:val="en-US" w:eastAsia="zh-CN"/>
        </w:rPr>
        <w:t xml:space="preserve">L1 </w:t>
      </w:r>
      <w:r w:rsidR="00BA728D" w:rsidRPr="00207646">
        <w:rPr>
          <w:rFonts w:eastAsia="SimSun"/>
          <w:bCs/>
          <w:kern w:val="32"/>
          <w:sz w:val="24"/>
          <w:szCs w:val="24"/>
          <w:lang w:val="en-US" w:eastAsia="zh-CN"/>
        </w:rPr>
        <w:t xml:space="preserve">measurement objects </w:t>
      </w:r>
      <w:r w:rsidRPr="00207646">
        <w:rPr>
          <w:rFonts w:eastAsia="SimSun"/>
          <w:bCs/>
          <w:kern w:val="32"/>
          <w:sz w:val="24"/>
          <w:szCs w:val="24"/>
          <w:lang w:val="en-US" w:eastAsia="zh-CN"/>
        </w:rPr>
        <w:t xml:space="preserve">for the candidate cells are needed. </w:t>
      </w:r>
      <w:r w:rsidR="00A7065B" w:rsidRPr="00207646">
        <w:rPr>
          <w:rFonts w:eastAsia="SimSun"/>
          <w:bCs/>
          <w:kern w:val="32"/>
          <w:sz w:val="24"/>
          <w:szCs w:val="24"/>
          <w:lang w:val="en-US" w:eastAsia="zh-CN"/>
        </w:rPr>
        <w:t xml:space="preserve">Handover scenarios may include </w:t>
      </w:r>
      <w:r w:rsidR="009712AF" w:rsidRPr="00207646">
        <w:rPr>
          <w:rFonts w:eastAsia="SimSun"/>
          <w:bCs/>
          <w:kern w:val="32"/>
          <w:sz w:val="24"/>
          <w:szCs w:val="24"/>
          <w:lang w:val="en-US" w:eastAsia="zh-CN"/>
        </w:rPr>
        <w:t xml:space="preserve">inter-frequency </w:t>
      </w:r>
      <w:r w:rsidR="00A7065B" w:rsidRPr="00207646">
        <w:rPr>
          <w:rFonts w:eastAsia="SimSun"/>
          <w:bCs/>
          <w:kern w:val="32"/>
          <w:sz w:val="24"/>
          <w:szCs w:val="24"/>
          <w:lang w:val="en-US" w:eastAsia="zh-CN"/>
        </w:rPr>
        <w:t xml:space="preserve">cases where the measured reference signals are not covered by any of the active BWPs of SpCell or Scells, or any of the configured BWPs of SpCell and Scells. </w:t>
      </w:r>
      <w:r w:rsidR="00F633D6" w:rsidRPr="00207646">
        <w:rPr>
          <w:rFonts w:eastAsia="SimSun"/>
          <w:bCs/>
          <w:kern w:val="32"/>
          <w:sz w:val="24"/>
          <w:szCs w:val="24"/>
          <w:lang w:val="en-US" w:eastAsia="zh-CN"/>
        </w:rPr>
        <w:t>T</w:t>
      </w:r>
      <w:r w:rsidR="009712AF" w:rsidRPr="00207646">
        <w:rPr>
          <w:rFonts w:eastAsia="SimSun"/>
          <w:bCs/>
          <w:kern w:val="32"/>
          <w:sz w:val="24"/>
          <w:szCs w:val="24"/>
          <w:lang w:val="en-US" w:eastAsia="zh-CN"/>
        </w:rPr>
        <w:t>he measurement configurations such as the SSB-based measurement timing configuration, inter-frequency measurement gap configuration will all need to be coordinated on the source cell. Furthermore, it may be required to support additional CSI-RS and SRS measurement configurations for the non-serving cells.</w:t>
      </w:r>
    </w:p>
    <w:p w14:paraId="64945A6A" w14:textId="41ADD835" w:rsidR="00E046DD" w:rsidRPr="00207646" w:rsidRDefault="00A7065B" w:rsidP="00162393">
      <w:pPr>
        <w:spacing w:after="100" w:afterAutospacing="1"/>
        <w:jc w:val="both"/>
        <w:rPr>
          <w:rFonts w:eastAsia="SimSun"/>
          <w:bCs/>
          <w:kern w:val="32"/>
          <w:sz w:val="24"/>
          <w:szCs w:val="24"/>
          <w:lang w:val="en-US" w:eastAsia="zh-CN"/>
        </w:rPr>
      </w:pPr>
      <w:r w:rsidRPr="00207646">
        <w:rPr>
          <w:rFonts w:eastAsia="SimSun"/>
          <w:bCs/>
          <w:kern w:val="32"/>
          <w:sz w:val="24"/>
          <w:szCs w:val="24"/>
          <w:lang w:val="en-US" w:eastAsia="zh-CN"/>
        </w:rPr>
        <w:t>T</w:t>
      </w:r>
      <w:r w:rsidR="00BA728D" w:rsidRPr="00207646">
        <w:rPr>
          <w:rFonts w:eastAsia="SimSun"/>
          <w:bCs/>
          <w:kern w:val="32"/>
          <w:sz w:val="24"/>
          <w:szCs w:val="24"/>
          <w:lang w:val="en-US" w:eastAsia="zh-CN"/>
        </w:rPr>
        <w:t xml:space="preserve">here is a trade-off between </w:t>
      </w:r>
      <w:r w:rsidR="00F93FCB" w:rsidRPr="00207646">
        <w:rPr>
          <w:rFonts w:eastAsia="SimSun"/>
          <w:bCs/>
          <w:kern w:val="32"/>
          <w:sz w:val="24"/>
          <w:szCs w:val="24"/>
          <w:lang w:val="en-US" w:eastAsia="zh-CN"/>
        </w:rPr>
        <w:t xml:space="preserve">handover </w:t>
      </w:r>
      <w:r w:rsidR="00BA728D" w:rsidRPr="00207646">
        <w:rPr>
          <w:rFonts w:eastAsia="SimSun"/>
          <w:bCs/>
          <w:kern w:val="32"/>
          <w:sz w:val="24"/>
          <w:szCs w:val="24"/>
          <w:lang w:val="en-US" w:eastAsia="zh-CN"/>
        </w:rPr>
        <w:t xml:space="preserve">performance and </w:t>
      </w:r>
      <w:r w:rsidR="00E36E27" w:rsidRPr="00207646">
        <w:rPr>
          <w:rFonts w:eastAsia="SimSun"/>
          <w:bCs/>
          <w:kern w:val="32"/>
          <w:sz w:val="24"/>
          <w:szCs w:val="24"/>
          <w:lang w:val="en-US" w:eastAsia="zh-CN"/>
        </w:rPr>
        <w:t>measurement resource consumption</w:t>
      </w:r>
      <w:r w:rsidR="00BA728D" w:rsidRPr="00207646">
        <w:rPr>
          <w:rFonts w:eastAsia="SimSun"/>
          <w:bCs/>
          <w:kern w:val="32"/>
          <w:sz w:val="24"/>
          <w:szCs w:val="24"/>
          <w:lang w:val="en-US" w:eastAsia="zh-CN"/>
        </w:rPr>
        <w:t xml:space="preserve">. </w:t>
      </w:r>
      <w:r w:rsidR="004237F2" w:rsidRPr="00207646">
        <w:rPr>
          <w:rFonts w:eastAsia="SimSun"/>
          <w:bCs/>
          <w:kern w:val="32"/>
          <w:sz w:val="24"/>
          <w:szCs w:val="24"/>
          <w:lang w:val="en-US" w:eastAsia="zh-CN"/>
        </w:rPr>
        <w:t xml:space="preserve">To reduce the </w:t>
      </w:r>
      <w:r w:rsidR="004D4C3D" w:rsidRPr="00207646">
        <w:rPr>
          <w:rFonts w:eastAsia="SimSun"/>
          <w:bCs/>
          <w:kern w:val="32"/>
          <w:sz w:val="24"/>
          <w:szCs w:val="24"/>
          <w:lang w:val="en-US" w:eastAsia="zh-CN"/>
        </w:rPr>
        <w:t xml:space="preserve">measurement </w:t>
      </w:r>
      <w:r w:rsidR="004237F2" w:rsidRPr="00207646">
        <w:rPr>
          <w:rFonts w:eastAsia="SimSun"/>
          <w:bCs/>
          <w:kern w:val="32"/>
          <w:sz w:val="24"/>
          <w:szCs w:val="24"/>
          <w:lang w:val="en-US" w:eastAsia="zh-CN"/>
        </w:rPr>
        <w:t xml:space="preserve">resource </w:t>
      </w:r>
      <w:r w:rsidR="004D4C3D" w:rsidRPr="00207646">
        <w:rPr>
          <w:rFonts w:eastAsia="SimSun"/>
          <w:bCs/>
          <w:kern w:val="32"/>
          <w:sz w:val="24"/>
          <w:szCs w:val="24"/>
          <w:lang w:val="en-US" w:eastAsia="zh-CN"/>
        </w:rPr>
        <w:t>consumption</w:t>
      </w:r>
      <w:r w:rsidR="0001101D" w:rsidRPr="00207646">
        <w:rPr>
          <w:rFonts w:eastAsia="SimSun"/>
          <w:bCs/>
          <w:kern w:val="32"/>
          <w:sz w:val="24"/>
          <w:szCs w:val="24"/>
          <w:lang w:val="en-US" w:eastAsia="zh-CN"/>
        </w:rPr>
        <w:t xml:space="preserve">, </w:t>
      </w:r>
      <w:r w:rsidR="00AD4273" w:rsidRPr="00207646">
        <w:rPr>
          <w:rFonts w:eastAsia="SimSun"/>
          <w:bCs/>
          <w:kern w:val="32"/>
          <w:sz w:val="24"/>
          <w:szCs w:val="24"/>
          <w:lang w:val="en-US" w:eastAsia="zh-CN"/>
        </w:rPr>
        <w:t xml:space="preserve">only </w:t>
      </w:r>
      <w:r w:rsidR="00F93FCB" w:rsidRPr="00207646">
        <w:rPr>
          <w:rFonts w:eastAsia="SimSun"/>
          <w:bCs/>
          <w:kern w:val="32"/>
          <w:sz w:val="24"/>
          <w:szCs w:val="24"/>
          <w:lang w:val="en-US" w:eastAsia="zh-CN"/>
        </w:rPr>
        <w:t xml:space="preserve">measurements of </w:t>
      </w:r>
      <w:r w:rsidR="00AD4273" w:rsidRPr="00207646">
        <w:rPr>
          <w:rFonts w:eastAsia="SimSun"/>
          <w:bCs/>
          <w:kern w:val="32"/>
          <w:sz w:val="24"/>
          <w:szCs w:val="24"/>
          <w:lang w:val="en-US" w:eastAsia="zh-CN"/>
        </w:rPr>
        <w:t>a</w:t>
      </w:r>
      <w:r w:rsidR="00D446EB" w:rsidRPr="00207646">
        <w:rPr>
          <w:rFonts w:eastAsia="SimSun"/>
          <w:bCs/>
          <w:kern w:val="32"/>
          <w:sz w:val="24"/>
          <w:szCs w:val="24"/>
          <w:lang w:val="en-US" w:eastAsia="zh-CN"/>
        </w:rPr>
        <w:t xml:space="preserve"> </w:t>
      </w:r>
      <w:r w:rsidR="004D4C3D" w:rsidRPr="00207646">
        <w:rPr>
          <w:rFonts w:eastAsia="SimSun"/>
          <w:bCs/>
          <w:kern w:val="32"/>
          <w:sz w:val="24"/>
          <w:szCs w:val="24"/>
          <w:lang w:val="en-US" w:eastAsia="zh-CN"/>
        </w:rPr>
        <w:t xml:space="preserve">subset </w:t>
      </w:r>
      <w:r w:rsidR="00D446EB" w:rsidRPr="00207646">
        <w:rPr>
          <w:rFonts w:eastAsia="SimSun"/>
          <w:bCs/>
          <w:kern w:val="32"/>
          <w:sz w:val="24"/>
          <w:szCs w:val="24"/>
          <w:lang w:val="en-US" w:eastAsia="zh-CN"/>
        </w:rPr>
        <w:t xml:space="preserve">of </w:t>
      </w:r>
      <w:r w:rsidR="006A1D3D" w:rsidRPr="00207646">
        <w:rPr>
          <w:rFonts w:eastAsia="SimSun"/>
          <w:bCs/>
          <w:kern w:val="32"/>
          <w:sz w:val="24"/>
          <w:szCs w:val="24"/>
          <w:lang w:val="en-US" w:eastAsia="zh-CN"/>
        </w:rPr>
        <w:t xml:space="preserve">candidate </w:t>
      </w:r>
      <w:r w:rsidR="00D446EB" w:rsidRPr="00207646">
        <w:rPr>
          <w:rFonts w:eastAsia="SimSun"/>
          <w:bCs/>
          <w:kern w:val="32"/>
          <w:sz w:val="24"/>
          <w:szCs w:val="24"/>
          <w:lang w:val="en-US" w:eastAsia="zh-CN"/>
        </w:rPr>
        <w:t xml:space="preserve">cells </w:t>
      </w:r>
      <w:r w:rsidR="00AD4273" w:rsidRPr="00207646">
        <w:rPr>
          <w:rFonts w:eastAsia="SimSun"/>
          <w:bCs/>
          <w:kern w:val="32"/>
          <w:sz w:val="24"/>
          <w:szCs w:val="24"/>
          <w:lang w:val="en-US" w:eastAsia="zh-CN"/>
        </w:rPr>
        <w:t xml:space="preserve">may be </w:t>
      </w:r>
      <w:r w:rsidR="004D4C3D" w:rsidRPr="00207646">
        <w:rPr>
          <w:rFonts w:eastAsia="SimSun"/>
          <w:bCs/>
          <w:kern w:val="32"/>
          <w:sz w:val="24"/>
          <w:szCs w:val="24"/>
          <w:lang w:val="en-US" w:eastAsia="zh-CN"/>
        </w:rPr>
        <w:t>selected</w:t>
      </w:r>
      <w:r w:rsidR="00D446EB" w:rsidRPr="00207646">
        <w:rPr>
          <w:rFonts w:eastAsia="SimSun"/>
          <w:bCs/>
          <w:kern w:val="32"/>
          <w:sz w:val="24"/>
          <w:szCs w:val="24"/>
          <w:lang w:val="en-US" w:eastAsia="zh-CN"/>
        </w:rPr>
        <w:t xml:space="preserve">, </w:t>
      </w:r>
      <w:proofErr w:type="gramStart"/>
      <w:r w:rsidR="00D446EB" w:rsidRPr="00207646">
        <w:rPr>
          <w:rFonts w:eastAsia="SimSun"/>
          <w:bCs/>
          <w:kern w:val="32"/>
          <w:sz w:val="24"/>
          <w:szCs w:val="24"/>
          <w:lang w:val="en-US" w:eastAsia="zh-CN"/>
        </w:rPr>
        <w:t>e.g.</w:t>
      </w:r>
      <w:proofErr w:type="gramEnd"/>
      <w:r w:rsidR="00D446EB" w:rsidRPr="00207646">
        <w:rPr>
          <w:rFonts w:eastAsia="SimSun"/>
          <w:bCs/>
          <w:kern w:val="32"/>
          <w:sz w:val="24"/>
          <w:szCs w:val="24"/>
          <w:lang w:val="en-US" w:eastAsia="zh-CN"/>
        </w:rPr>
        <w:t xml:space="preserve"> only </w:t>
      </w:r>
      <w:r w:rsidR="006E009F" w:rsidRPr="00207646">
        <w:rPr>
          <w:rFonts w:eastAsia="SimSun"/>
          <w:bCs/>
          <w:i/>
          <w:iCs/>
          <w:kern w:val="32"/>
          <w:sz w:val="24"/>
          <w:szCs w:val="24"/>
          <w:lang w:val="en-US" w:eastAsia="zh-CN"/>
        </w:rPr>
        <w:t>N</w:t>
      </w:r>
      <w:r w:rsidR="002146F3" w:rsidRPr="00207646">
        <w:rPr>
          <w:rFonts w:eastAsia="SimSun"/>
          <w:bCs/>
          <w:kern w:val="32"/>
          <w:sz w:val="24"/>
          <w:szCs w:val="24"/>
          <w:lang w:val="en-US" w:eastAsia="zh-CN"/>
        </w:rPr>
        <w:t xml:space="preserve"> </w:t>
      </w:r>
      <w:r w:rsidR="00D446EB" w:rsidRPr="00207646">
        <w:rPr>
          <w:rFonts w:eastAsia="SimSun"/>
          <w:bCs/>
          <w:kern w:val="32"/>
          <w:sz w:val="24"/>
          <w:szCs w:val="24"/>
          <w:lang w:val="en-US" w:eastAsia="zh-CN"/>
        </w:rPr>
        <w:t xml:space="preserve">best target cells </w:t>
      </w:r>
      <w:r w:rsidR="0001101D" w:rsidRPr="00207646">
        <w:rPr>
          <w:rFonts w:eastAsia="SimSun"/>
          <w:bCs/>
          <w:kern w:val="32"/>
          <w:sz w:val="24"/>
          <w:szCs w:val="24"/>
          <w:lang w:val="en-US" w:eastAsia="zh-CN"/>
        </w:rPr>
        <w:t>are</w:t>
      </w:r>
      <w:r w:rsidR="00D446EB" w:rsidRPr="00207646">
        <w:rPr>
          <w:rFonts w:eastAsia="SimSun"/>
          <w:bCs/>
          <w:kern w:val="32"/>
          <w:sz w:val="24"/>
          <w:szCs w:val="24"/>
          <w:lang w:val="en-US" w:eastAsia="zh-CN"/>
        </w:rPr>
        <w:t xml:space="preserve"> </w:t>
      </w:r>
      <w:r w:rsidR="00E36E27" w:rsidRPr="00207646">
        <w:rPr>
          <w:rFonts w:eastAsia="SimSun"/>
          <w:bCs/>
          <w:kern w:val="32"/>
          <w:sz w:val="24"/>
          <w:szCs w:val="24"/>
          <w:lang w:val="en-US" w:eastAsia="zh-CN"/>
        </w:rPr>
        <w:t>selected</w:t>
      </w:r>
      <w:r w:rsidR="00D446EB" w:rsidRPr="00207646">
        <w:rPr>
          <w:rFonts w:eastAsia="SimSun"/>
          <w:bCs/>
          <w:kern w:val="32"/>
          <w:sz w:val="24"/>
          <w:szCs w:val="24"/>
          <w:lang w:val="en-US" w:eastAsia="zh-CN"/>
        </w:rPr>
        <w:t xml:space="preserve"> at once out of </w:t>
      </w:r>
      <w:r w:rsidR="002146F3" w:rsidRPr="00207646">
        <w:rPr>
          <w:rFonts w:eastAsia="SimSun"/>
          <w:bCs/>
          <w:kern w:val="32"/>
          <w:sz w:val="24"/>
          <w:szCs w:val="24"/>
          <w:lang w:val="en-US" w:eastAsia="zh-CN"/>
        </w:rPr>
        <w:t xml:space="preserve">all </w:t>
      </w:r>
      <w:r w:rsidR="00D446EB" w:rsidRPr="00207646">
        <w:rPr>
          <w:rFonts w:eastAsia="SimSun"/>
          <w:bCs/>
          <w:kern w:val="32"/>
          <w:sz w:val="24"/>
          <w:szCs w:val="24"/>
          <w:lang w:val="en-US" w:eastAsia="zh-CN"/>
        </w:rPr>
        <w:t xml:space="preserve">candidate cells </w:t>
      </w:r>
      <w:r w:rsidR="004D4C3D" w:rsidRPr="00207646">
        <w:rPr>
          <w:rFonts w:eastAsia="SimSun"/>
          <w:bCs/>
          <w:kern w:val="32"/>
          <w:sz w:val="24"/>
          <w:szCs w:val="24"/>
          <w:lang w:val="en-US" w:eastAsia="zh-CN"/>
        </w:rPr>
        <w:t>based on L3 measurements results</w:t>
      </w:r>
      <w:r w:rsidR="002178CC" w:rsidRPr="00207646">
        <w:rPr>
          <w:rFonts w:eastAsia="SimSun"/>
          <w:bCs/>
          <w:kern w:val="32"/>
          <w:sz w:val="24"/>
          <w:szCs w:val="24"/>
          <w:lang w:val="en-US" w:eastAsia="zh-CN"/>
        </w:rPr>
        <w:t>,</w:t>
      </w:r>
      <w:r w:rsidR="00D446EB" w:rsidRPr="00207646">
        <w:rPr>
          <w:rFonts w:eastAsia="SimSun"/>
          <w:bCs/>
          <w:kern w:val="32"/>
          <w:sz w:val="24"/>
          <w:szCs w:val="24"/>
          <w:lang w:val="en-US" w:eastAsia="zh-CN"/>
        </w:rPr>
        <w:t xml:space="preserve"> </w:t>
      </w:r>
      <w:r w:rsidR="0083441F" w:rsidRPr="00207646">
        <w:rPr>
          <w:rFonts w:eastAsia="SimSun"/>
          <w:bCs/>
          <w:kern w:val="32"/>
          <w:sz w:val="24"/>
          <w:szCs w:val="24"/>
          <w:lang w:val="en-US" w:eastAsia="zh-CN"/>
        </w:rPr>
        <w:t xml:space="preserve">and </w:t>
      </w:r>
      <w:r w:rsidR="006E009F" w:rsidRPr="00207646">
        <w:rPr>
          <w:rFonts w:eastAsia="SimSun"/>
          <w:bCs/>
          <w:i/>
          <w:iCs/>
          <w:kern w:val="32"/>
          <w:sz w:val="24"/>
          <w:szCs w:val="24"/>
          <w:lang w:val="en-US" w:eastAsia="zh-CN"/>
        </w:rPr>
        <w:t>M</w:t>
      </w:r>
      <w:r w:rsidR="0083441F" w:rsidRPr="00207646">
        <w:rPr>
          <w:rFonts w:eastAsia="SimSun"/>
          <w:bCs/>
          <w:i/>
          <w:iCs/>
          <w:kern w:val="32"/>
          <w:sz w:val="24"/>
          <w:szCs w:val="24"/>
          <w:lang w:val="en-US" w:eastAsia="zh-CN"/>
        </w:rPr>
        <w:t xml:space="preserve"> </w:t>
      </w:r>
      <w:r w:rsidR="0083441F" w:rsidRPr="00207646">
        <w:rPr>
          <w:rFonts w:eastAsia="SimSun"/>
          <w:bCs/>
          <w:kern w:val="32"/>
          <w:sz w:val="24"/>
          <w:szCs w:val="24"/>
          <w:lang w:val="en-US" w:eastAsia="zh-CN"/>
        </w:rPr>
        <w:t xml:space="preserve">best </w:t>
      </w:r>
      <w:r w:rsidR="00183528" w:rsidRPr="00207646">
        <w:rPr>
          <w:rFonts w:eastAsia="SimSun"/>
          <w:bCs/>
          <w:kern w:val="32"/>
          <w:sz w:val="24"/>
          <w:szCs w:val="24"/>
          <w:lang w:val="en-US" w:eastAsia="zh-CN"/>
        </w:rPr>
        <w:t xml:space="preserve">beams </w:t>
      </w:r>
      <w:r w:rsidR="0083441F" w:rsidRPr="00207646">
        <w:rPr>
          <w:rFonts w:eastAsia="SimSun"/>
          <w:bCs/>
          <w:kern w:val="32"/>
          <w:sz w:val="24"/>
          <w:szCs w:val="24"/>
          <w:lang w:val="en-US" w:eastAsia="zh-CN"/>
        </w:rPr>
        <w:t xml:space="preserve">are selected </w:t>
      </w:r>
      <w:r w:rsidR="00183528" w:rsidRPr="00207646">
        <w:rPr>
          <w:rFonts w:eastAsia="SimSun"/>
          <w:bCs/>
          <w:kern w:val="32"/>
          <w:sz w:val="24"/>
          <w:szCs w:val="24"/>
          <w:lang w:val="en-US" w:eastAsia="zh-CN"/>
        </w:rPr>
        <w:t xml:space="preserve">per </w:t>
      </w:r>
      <w:r w:rsidR="009B3E3B" w:rsidRPr="00207646">
        <w:rPr>
          <w:rFonts w:eastAsia="SimSun"/>
          <w:bCs/>
          <w:kern w:val="32"/>
          <w:sz w:val="24"/>
          <w:szCs w:val="24"/>
          <w:lang w:val="en-US" w:eastAsia="zh-CN"/>
        </w:rPr>
        <w:t xml:space="preserve">candidate cell within the same </w:t>
      </w:r>
      <w:r w:rsidR="00183528" w:rsidRPr="00207646">
        <w:rPr>
          <w:rFonts w:eastAsia="SimSun"/>
          <w:bCs/>
          <w:kern w:val="32"/>
          <w:sz w:val="24"/>
          <w:szCs w:val="24"/>
          <w:lang w:val="en-US" w:eastAsia="zh-CN"/>
        </w:rPr>
        <w:t xml:space="preserve">carrier or across </w:t>
      </w:r>
      <w:r w:rsidR="0083441F" w:rsidRPr="00207646">
        <w:rPr>
          <w:rFonts w:eastAsia="SimSun"/>
          <w:bCs/>
          <w:kern w:val="32"/>
          <w:sz w:val="24"/>
          <w:szCs w:val="24"/>
          <w:lang w:val="en-US" w:eastAsia="zh-CN"/>
        </w:rPr>
        <w:t>carrier</w:t>
      </w:r>
      <w:r w:rsidR="00F856CB" w:rsidRPr="00207646">
        <w:rPr>
          <w:rFonts w:eastAsia="SimSun"/>
          <w:bCs/>
          <w:kern w:val="32"/>
          <w:sz w:val="24"/>
          <w:szCs w:val="24"/>
          <w:lang w:val="en-US" w:eastAsia="zh-CN"/>
        </w:rPr>
        <w:t>s</w:t>
      </w:r>
      <w:r w:rsidR="00D446EB" w:rsidRPr="00207646">
        <w:rPr>
          <w:rFonts w:eastAsia="SimSun"/>
          <w:bCs/>
          <w:kern w:val="32"/>
          <w:sz w:val="24"/>
          <w:szCs w:val="24"/>
          <w:lang w:val="en-US" w:eastAsia="zh-CN"/>
        </w:rPr>
        <w:t>.</w:t>
      </w:r>
      <w:r w:rsidR="00D4746D" w:rsidRPr="00207646">
        <w:rPr>
          <w:sz w:val="24"/>
          <w:szCs w:val="24"/>
        </w:rPr>
        <w:t xml:space="preserve"> </w:t>
      </w:r>
    </w:p>
    <w:p w14:paraId="18D68B7B" w14:textId="0CA79332" w:rsidR="004D4C3D" w:rsidRPr="000A6C12" w:rsidRDefault="004D4C3D" w:rsidP="00162393">
      <w:pPr>
        <w:spacing w:after="100" w:afterAutospacing="1"/>
        <w:jc w:val="both"/>
        <w:rPr>
          <w:rFonts w:eastAsia="SimSun"/>
          <w:b/>
          <w:i/>
          <w:iCs/>
          <w:kern w:val="32"/>
          <w:sz w:val="24"/>
          <w:szCs w:val="24"/>
          <w:lang w:val="en-US" w:eastAsia="zh-CN"/>
        </w:rPr>
      </w:pPr>
      <w:bookmarkStart w:id="17" w:name="OLE_LINK289"/>
      <w:r w:rsidRPr="000A6C12">
        <w:rPr>
          <w:rFonts w:eastAsia="SimSun"/>
          <w:b/>
          <w:i/>
          <w:iCs/>
          <w:kern w:val="32"/>
          <w:sz w:val="24"/>
          <w:szCs w:val="24"/>
          <w:lang w:val="en-US" w:eastAsia="zh-CN"/>
        </w:rPr>
        <w:lastRenderedPageBreak/>
        <w:t xml:space="preserve">Proposal 3: Select a subset of candidate cells and beams per candidate cell across carriers for L1 measurements.  </w:t>
      </w:r>
      <w:bookmarkEnd w:id="17"/>
      <w:r w:rsidRPr="000A6C12">
        <w:rPr>
          <w:rFonts w:eastAsia="SimSun"/>
          <w:b/>
          <w:i/>
          <w:iCs/>
          <w:kern w:val="32"/>
          <w:sz w:val="24"/>
          <w:szCs w:val="24"/>
          <w:lang w:val="en-US" w:eastAsia="zh-CN"/>
        </w:rPr>
        <w:t xml:space="preserve"> </w:t>
      </w:r>
    </w:p>
    <w:p w14:paraId="0874E606" w14:textId="7583D214" w:rsidR="00853AE0" w:rsidRPr="00853AE0" w:rsidRDefault="00853AE0" w:rsidP="00853AE0">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Discussion on L1 measurement reporting</w:t>
      </w:r>
    </w:p>
    <w:p w14:paraId="4FF5991E" w14:textId="72FDAA23" w:rsidR="00D7034A" w:rsidRPr="000A6C12" w:rsidRDefault="00D7034A" w:rsidP="00162393">
      <w:pPr>
        <w:spacing w:after="100" w:afterAutospacing="1"/>
        <w:jc w:val="both"/>
        <w:rPr>
          <w:rFonts w:eastAsia="SimSun"/>
          <w:bCs/>
          <w:kern w:val="32"/>
          <w:sz w:val="24"/>
          <w:szCs w:val="24"/>
          <w:lang w:eastAsia="zh-CN"/>
        </w:rPr>
      </w:pPr>
      <w:r w:rsidRPr="000A6C12">
        <w:rPr>
          <w:rFonts w:eastAsia="SimSun"/>
          <w:bCs/>
          <w:kern w:val="32"/>
          <w:sz w:val="24"/>
          <w:szCs w:val="24"/>
          <w:lang w:eastAsia="zh-CN"/>
        </w:rPr>
        <w:t>For L1 measurement report</w:t>
      </w:r>
      <w:r w:rsidR="00AF1174" w:rsidRPr="000A6C12">
        <w:rPr>
          <w:rFonts w:eastAsia="SimSun"/>
          <w:bCs/>
          <w:kern w:val="32"/>
          <w:sz w:val="24"/>
          <w:szCs w:val="24"/>
          <w:lang w:eastAsia="zh-CN"/>
        </w:rPr>
        <w:t>ing</w:t>
      </w:r>
      <w:r w:rsidRPr="000A6C12">
        <w:rPr>
          <w:rFonts w:eastAsia="SimSun"/>
          <w:bCs/>
          <w:kern w:val="32"/>
          <w:sz w:val="24"/>
          <w:szCs w:val="24"/>
          <w:lang w:eastAsia="zh-CN"/>
        </w:rPr>
        <w:t xml:space="preserve"> for Rel-18 L1/L2 mobility, it was agreed to study how</w:t>
      </w:r>
      <w:r w:rsidRPr="000A6C12">
        <w:rPr>
          <w:sz w:val="24"/>
          <w:szCs w:val="24"/>
        </w:rPr>
        <w:t xml:space="preserve"> to reduce </w:t>
      </w:r>
      <w:r w:rsidRPr="000A6C12">
        <w:rPr>
          <w:rFonts w:eastAsia="SimSun"/>
          <w:bCs/>
          <w:kern w:val="32"/>
          <w:sz w:val="24"/>
          <w:szCs w:val="24"/>
          <w:lang w:eastAsia="zh-CN"/>
        </w:rPr>
        <w:t xml:space="preserve">the reporting overhead. </w:t>
      </w:r>
      <w:bookmarkStart w:id="18" w:name="_Hlk124528039"/>
      <w:r w:rsidRPr="000A6C12">
        <w:rPr>
          <w:rFonts w:eastAsia="SimSun"/>
          <w:bCs/>
          <w:kern w:val="32"/>
          <w:sz w:val="24"/>
          <w:szCs w:val="24"/>
          <w:lang w:eastAsia="zh-CN"/>
        </w:rPr>
        <w:t xml:space="preserve">Only a subset of measurement results may be reported, </w:t>
      </w:r>
      <w:proofErr w:type="gramStart"/>
      <w:r w:rsidRPr="000A6C12">
        <w:rPr>
          <w:rFonts w:eastAsia="SimSun"/>
          <w:bCs/>
          <w:kern w:val="32"/>
          <w:sz w:val="24"/>
          <w:szCs w:val="24"/>
          <w:lang w:eastAsia="zh-CN"/>
        </w:rPr>
        <w:t>e.g.</w:t>
      </w:r>
      <w:proofErr w:type="gramEnd"/>
      <w:r w:rsidRPr="000A6C12">
        <w:rPr>
          <w:rFonts w:eastAsia="SimSun"/>
          <w:bCs/>
          <w:kern w:val="32"/>
          <w:sz w:val="24"/>
          <w:szCs w:val="24"/>
          <w:lang w:eastAsia="zh-CN"/>
        </w:rPr>
        <w:t xml:space="preserve"> </w:t>
      </w:r>
      <w:r w:rsidR="004D4C3D" w:rsidRPr="000A6C12">
        <w:rPr>
          <w:rFonts w:eastAsia="SimSun"/>
          <w:bCs/>
          <w:kern w:val="32"/>
          <w:sz w:val="24"/>
          <w:szCs w:val="24"/>
          <w:lang w:eastAsia="zh-CN"/>
        </w:rPr>
        <w:t xml:space="preserve">only </w:t>
      </w:r>
      <w:r w:rsidRPr="000A6C12">
        <w:rPr>
          <w:rFonts w:eastAsia="SimSun"/>
          <w:bCs/>
          <w:kern w:val="32"/>
          <w:sz w:val="24"/>
          <w:szCs w:val="24"/>
          <w:lang w:eastAsia="zh-CN"/>
        </w:rPr>
        <w:t xml:space="preserve">measurement values above a specified threshold </w:t>
      </w:r>
      <w:r w:rsidR="004D4C3D" w:rsidRPr="000A6C12">
        <w:rPr>
          <w:rFonts w:eastAsia="SimSun"/>
          <w:bCs/>
          <w:kern w:val="32"/>
          <w:sz w:val="24"/>
          <w:szCs w:val="24"/>
          <w:lang w:eastAsia="zh-CN"/>
        </w:rPr>
        <w:t>will be included in the measurement report</w:t>
      </w:r>
      <w:r w:rsidRPr="000A6C12">
        <w:rPr>
          <w:rFonts w:eastAsia="SimSun"/>
          <w:bCs/>
          <w:kern w:val="32"/>
          <w:sz w:val="24"/>
          <w:szCs w:val="24"/>
          <w:lang w:eastAsia="zh-CN"/>
        </w:rPr>
        <w:t xml:space="preserve">. </w:t>
      </w:r>
      <w:bookmarkEnd w:id="18"/>
      <w:r w:rsidRPr="000A6C12">
        <w:rPr>
          <w:rFonts w:eastAsia="SimSun"/>
          <w:bCs/>
          <w:kern w:val="32"/>
          <w:sz w:val="24"/>
          <w:szCs w:val="24"/>
          <w:lang w:eastAsia="zh-CN"/>
        </w:rPr>
        <w:t>For inter-frequency L1/L2 mobility</w:t>
      </w:r>
      <w:r w:rsidR="004D4C3D" w:rsidRPr="000A6C12">
        <w:rPr>
          <w:rFonts w:eastAsia="SimSun"/>
          <w:bCs/>
          <w:kern w:val="32"/>
          <w:sz w:val="24"/>
          <w:szCs w:val="24"/>
          <w:lang w:eastAsia="zh-CN"/>
        </w:rPr>
        <w:t xml:space="preserve"> case</w:t>
      </w:r>
      <w:r w:rsidRPr="000A6C12">
        <w:rPr>
          <w:rFonts w:eastAsia="SimSun"/>
          <w:bCs/>
          <w:kern w:val="32"/>
          <w:sz w:val="24"/>
          <w:szCs w:val="24"/>
          <w:lang w:eastAsia="zh-CN"/>
        </w:rPr>
        <w:t xml:space="preserve">, as the RSRP measurement values are not directly comparable across the frequency layers, it may be beneficial to select one or more </w:t>
      </w:r>
      <w:r w:rsidR="004D4C3D" w:rsidRPr="000A6C12">
        <w:rPr>
          <w:rFonts w:eastAsia="SimSun"/>
          <w:bCs/>
          <w:kern w:val="32"/>
          <w:sz w:val="24"/>
          <w:szCs w:val="24"/>
          <w:lang w:eastAsia="zh-CN"/>
        </w:rPr>
        <w:t>cells</w:t>
      </w:r>
      <w:r w:rsidRPr="000A6C12">
        <w:rPr>
          <w:rFonts w:eastAsia="SimSun"/>
          <w:bCs/>
          <w:kern w:val="32"/>
          <w:sz w:val="24"/>
          <w:szCs w:val="24"/>
          <w:lang w:eastAsia="zh-CN"/>
        </w:rPr>
        <w:t xml:space="preserve"> per frequency, and then </w:t>
      </w:r>
      <w:r w:rsidR="004D4C3D" w:rsidRPr="000A6C12">
        <w:rPr>
          <w:rFonts w:eastAsia="SimSun"/>
          <w:bCs/>
          <w:kern w:val="32"/>
          <w:sz w:val="24"/>
          <w:szCs w:val="24"/>
          <w:lang w:eastAsia="zh-CN"/>
        </w:rPr>
        <w:t xml:space="preserve">one or more beams </w:t>
      </w:r>
      <w:r w:rsidRPr="000A6C12">
        <w:rPr>
          <w:rFonts w:eastAsia="SimSun"/>
          <w:bCs/>
          <w:kern w:val="32"/>
          <w:sz w:val="24"/>
          <w:szCs w:val="24"/>
          <w:lang w:eastAsia="zh-CN"/>
        </w:rPr>
        <w:t xml:space="preserve">per cell, until the maximum number of beams </w:t>
      </w:r>
      <w:r w:rsidR="000F13EF" w:rsidRPr="000A6C12">
        <w:rPr>
          <w:rFonts w:eastAsia="SimSun"/>
          <w:bCs/>
          <w:kern w:val="32"/>
          <w:sz w:val="24"/>
          <w:szCs w:val="24"/>
          <w:lang w:eastAsia="zh-CN"/>
        </w:rPr>
        <w:t xml:space="preserve">configured for </w:t>
      </w:r>
      <w:r w:rsidRPr="000A6C12">
        <w:rPr>
          <w:rFonts w:eastAsia="SimSun"/>
          <w:bCs/>
          <w:kern w:val="32"/>
          <w:sz w:val="24"/>
          <w:szCs w:val="24"/>
          <w:lang w:eastAsia="zh-CN"/>
        </w:rPr>
        <w:t>a measurement report</w:t>
      </w:r>
      <w:r w:rsidR="000F13EF" w:rsidRPr="000A6C12">
        <w:rPr>
          <w:rFonts w:eastAsia="SimSun"/>
          <w:bCs/>
          <w:kern w:val="32"/>
          <w:sz w:val="24"/>
          <w:szCs w:val="24"/>
          <w:lang w:eastAsia="zh-CN"/>
        </w:rPr>
        <w:t xml:space="preserve"> has reached</w:t>
      </w:r>
      <w:r w:rsidRPr="000A6C12">
        <w:rPr>
          <w:rFonts w:eastAsia="SimSun"/>
          <w:bCs/>
          <w:kern w:val="32"/>
          <w:sz w:val="24"/>
          <w:szCs w:val="24"/>
          <w:lang w:eastAsia="zh-CN"/>
        </w:rPr>
        <w:t xml:space="preserve">. </w:t>
      </w:r>
    </w:p>
    <w:p w14:paraId="1BFFEA71" w14:textId="2C1ADE32" w:rsidR="00D7034A" w:rsidRPr="000A6C12" w:rsidRDefault="00256C06" w:rsidP="00162393">
      <w:pPr>
        <w:spacing w:after="100" w:afterAutospacing="1"/>
        <w:jc w:val="both"/>
        <w:rPr>
          <w:rFonts w:eastAsia="Times New Roman"/>
          <w:sz w:val="24"/>
          <w:szCs w:val="24"/>
          <w:lang w:eastAsia="zh-CN"/>
        </w:rPr>
      </w:pPr>
      <w:r w:rsidRPr="000A6C12">
        <w:rPr>
          <w:sz w:val="24"/>
          <w:szCs w:val="24"/>
        </w:rPr>
        <w:t xml:space="preserve">In </w:t>
      </w:r>
      <w:r w:rsidRPr="000A6C12">
        <w:rPr>
          <w:rFonts w:eastAsia="SimSun"/>
          <w:bCs/>
          <w:kern w:val="32"/>
          <w:sz w:val="24"/>
          <w:szCs w:val="24"/>
          <w:lang w:val="en-US" w:eastAsia="zh-CN"/>
        </w:rPr>
        <w:t xml:space="preserve">Rel-17, only the maximum number of reported beams is specified, and these beams may not be from different candidate cells. In release-18, gNB may list the candidate cells in order of priority so that UE can report only the first </w:t>
      </w:r>
      <w:r w:rsidRPr="000A6C12">
        <w:rPr>
          <w:rFonts w:eastAsia="SimSun"/>
          <w:bCs/>
          <w:i/>
          <w:iCs/>
          <w:kern w:val="32"/>
          <w:sz w:val="24"/>
          <w:szCs w:val="24"/>
          <w:lang w:val="en-US" w:eastAsia="zh-CN"/>
        </w:rPr>
        <w:t xml:space="preserve">N </w:t>
      </w:r>
      <w:r w:rsidRPr="000A6C12">
        <w:rPr>
          <w:rFonts w:eastAsia="SimSun"/>
          <w:bCs/>
          <w:kern w:val="32"/>
          <w:sz w:val="24"/>
          <w:szCs w:val="24"/>
          <w:lang w:val="en-US" w:eastAsia="zh-CN"/>
        </w:rPr>
        <w:t xml:space="preserve">candidate cells. </w:t>
      </w:r>
      <w:r w:rsidR="00D7034A" w:rsidRPr="000A6C12">
        <w:rPr>
          <w:rFonts w:eastAsia="Meiryo"/>
          <w:sz w:val="24"/>
          <w:szCs w:val="24"/>
          <w:lang w:val="en-US" w:eastAsia="zh-CN"/>
        </w:rPr>
        <w:t xml:space="preserve">To report the measurement results of increased number of candidate cell(s), the maximum number of reported beams in a measurement report may be increased from 4 in Rel-17, to 4*N, where N is configurable. </w:t>
      </w:r>
    </w:p>
    <w:p w14:paraId="69EE4DEE" w14:textId="2A9D5180" w:rsidR="000557EC" w:rsidRDefault="000557EC" w:rsidP="00162393">
      <w:pPr>
        <w:spacing w:after="100" w:afterAutospacing="1"/>
        <w:jc w:val="both"/>
        <w:rPr>
          <w:rFonts w:eastAsia="SimSun"/>
          <w:b/>
          <w:i/>
          <w:iCs/>
          <w:kern w:val="32"/>
          <w:sz w:val="24"/>
          <w:szCs w:val="24"/>
          <w:lang w:val="en-US" w:eastAsia="zh-CN"/>
        </w:rPr>
      </w:pPr>
      <w:bookmarkStart w:id="19" w:name="OLE_LINK307"/>
      <w:bookmarkStart w:id="20" w:name="OLE_LINK308"/>
      <w:bookmarkStart w:id="21" w:name="OLE_LINK290"/>
      <w:bookmarkStart w:id="22" w:name="OLE_LINK291"/>
      <w:r w:rsidRPr="00207646">
        <w:rPr>
          <w:rFonts w:eastAsia="SimSun"/>
          <w:b/>
          <w:i/>
          <w:iCs/>
          <w:kern w:val="32"/>
          <w:sz w:val="24"/>
          <w:szCs w:val="24"/>
          <w:lang w:val="en-US" w:eastAsia="zh-CN"/>
        </w:rPr>
        <w:t xml:space="preserve">Proposal </w:t>
      </w:r>
      <w:r w:rsidR="00B81596">
        <w:rPr>
          <w:rFonts w:eastAsia="SimSun"/>
          <w:b/>
          <w:i/>
          <w:iCs/>
          <w:kern w:val="32"/>
          <w:sz w:val="24"/>
          <w:szCs w:val="24"/>
          <w:lang w:val="en-US" w:eastAsia="zh-CN"/>
        </w:rPr>
        <w:t>4</w:t>
      </w:r>
      <w:r w:rsidRPr="00207646">
        <w:rPr>
          <w:rFonts w:eastAsia="SimSun"/>
          <w:b/>
          <w:i/>
          <w:iCs/>
          <w:kern w:val="32"/>
          <w:sz w:val="24"/>
          <w:szCs w:val="24"/>
          <w:lang w:val="en-US" w:eastAsia="zh-CN"/>
        </w:rPr>
        <w:t xml:space="preserve">: </w:t>
      </w:r>
      <w:r w:rsidR="00CD38CC" w:rsidRPr="00207646">
        <w:rPr>
          <w:rFonts w:eastAsia="SimSun"/>
          <w:b/>
          <w:i/>
          <w:iCs/>
          <w:kern w:val="32"/>
          <w:sz w:val="24"/>
          <w:szCs w:val="24"/>
          <w:lang w:val="en-US" w:eastAsia="zh-CN"/>
        </w:rPr>
        <w:t>Configure a subset</w:t>
      </w:r>
      <w:r w:rsidR="00C26513" w:rsidRPr="00207646">
        <w:rPr>
          <w:rFonts w:eastAsia="SimSun"/>
          <w:b/>
          <w:i/>
          <w:iCs/>
          <w:kern w:val="32"/>
          <w:sz w:val="24"/>
          <w:szCs w:val="24"/>
          <w:lang w:val="en-US" w:eastAsia="zh-CN"/>
        </w:rPr>
        <w:t xml:space="preserve"> of candidate cells </w:t>
      </w:r>
      <w:r w:rsidR="00CD38CC" w:rsidRPr="00207646">
        <w:rPr>
          <w:rFonts w:eastAsia="SimSun"/>
          <w:b/>
          <w:i/>
          <w:iCs/>
          <w:kern w:val="32"/>
          <w:sz w:val="24"/>
          <w:szCs w:val="24"/>
          <w:lang w:val="en-US" w:eastAsia="zh-CN"/>
        </w:rPr>
        <w:t xml:space="preserve">and beams per candidate cell across carriers </w:t>
      </w:r>
      <w:r w:rsidR="00C26513" w:rsidRPr="00207646">
        <w:rPr>
          <w:rFonts w:eastAsia="SimSun"/>
          <w:b/>
          <w:i/>
          <w:iCs/>
          <w:kern w:val="32"/>
          <w:sz w:val="24"/>
          <w:szCs w:val="24"/>
          <w:lang w:val="en-US" w:eastAsia="zh-CN"/>
        </w:rPr>
        <w:t>for L1 measurements</w:t>
      </w:r>
      <w:r w:rsidR="0086783D" w:rsidRPr="00207646">
        <w:rPr>
          <w:rFonts w:eastAsia="SimSun"/>
          <w:b/>
          <w:i/>
          <w:iCs/>
          <w:kern w:val="32"/>
          <w:sz w:val="24"/>
          <w:szCs w:val="24"/>
          <w:lang w:val="en-US" w:eastAsia="zh-CN"/>
        </w:rPr>
        <w:t xml:space="preserve"> and reporting</w:t>
      </w:r>
      <w:r w:rsidR="00C26513" w:rsidRPr="00207646">
        <w:rPr>
          <w:rFonts w:eastAsia="SimSun"/>
          <w:b/>
          <w:i/>
          <w:iCs/>
          <w:kern w:val="32"/>
          <w:sz w:val="24"/>
          <w:szCs w:val="24"/>
          <w:lang w:val="en-US" w:eastAsia="zh-CN"/>
        </w:rPr>
        <w:t xml:space="preserve">. </w:t>
      </w:r>
      <w:bookmarkEnd w:id="19"/>
      <w:bookmarkEnd w:id="20"/>
      <w:r w:rsidR="00C26513" w:rsidRPr="00207646">
        <w:rPr>
          <w:rFonts w:eastAsia="SimSun"/>
          <w:b/>
          <w:i/>
          <w:iCs/>
          <w:kern w:val="32"/>
          <w:sz w:val="24"/>
          <w:szCs w:val="24"/>
          <w:lang w:val="en-US" w:eastAsia="zh-CN"/>
        </w:rPr>
        <w:t xml:space="preserve"> </w:t>
      </w:r>
      <w:bookmarkEnd w:id="21"/>
      <w:bookmarkEnd w:id="22"/>
      <w:r w:rsidR="00C26513" w:rsidRPr="00207646">
        <w:rPr>
          <w:rFonts w:eastAsia="SimSun"/>
          <w:b/>
          <w:i/>
          <w:iCs/>
          <w:kern w:val="32"/>
          <w:sz w:val="24"/>
          <w:szCs w:val="24"/>
          <w:lang w:val="en-US" w:eastAsia="zh-CN"/>
        </w:rPr>
        <w:t xml:space="preserve"> </w:t>
      </w:r>
    </w:p>
    <w:p w14:paraId="77338D3C" w14:textId="5D3D7310" w:rsidR="000A3260" w:rsidRPr="000A6C12" w:rsidRDefault="00E760B3" w:rsidP="00162393">
      <w:pPr>
        <w:spacing w:after="100" w:afterAutospacing="1"/>
        <w:jc w:val="both"/>
        <w:rPr>
          <w:rFonts w:eastAsia="SimSun"/>
          <w:bCs/>
          <w:kern w:val="32"/>
          <w:sz w:val="24"/>
          <w:szCs w:val="24"/>
          <w:lang w:val="en-US" w:eastAsia="zh-CN"/>
        </w:rPr>
      </w:pPr>
      <w:r w:rsidRPr="000A6C12">
        <w:rPr>
          <w:sz w:val="24"/>
          <w:szCs w:val="24"/>
        </w:rPr>
        <w:t xml:space="preserve">When </w:t>
      </w:r>
      <w:r w:rsidRPr="000A6C12">
        <w:rPr>
          <w:rFonts w:eastAsia="SimSun"/>
          <w:bCs/>
          <w:kern w:val="32"/>
          <w:sz w:val="24"/>
          <w:szCs w:val="24"/>
          <w:lang w:val="en-US" w:eastAsia="zh-CN"/>
        </w:rPr>
        <w:t xml:space="preserve">L1 </w:t>
      </w:r>
      <w:r w:rsidR="000C386F" w:rsidRPr="000A6C12">
        <w:rPr>
          <w:rFonts w:eastAsia="SimSun"/>
          <w:bCs/>
          <w:kern w:val="32"/>
          <w:sz w:val="24"/>
          <w:szCs w:val="24"/>
          <w:lang w:val="en-US" w:eastAsia="zh-CN"/>
        </w:rPr>
        <w:t>measurements for mobility handover is triggered</w:t>
      </w:r>
      <w:r w:rsidRPr="000A6C12">
        <w:rPr>
          <w:rFonts w:eastAsia="SimSun"/>
          <w:bCs/>
          <w:kern w:val="32"/>
          <w:sz w:val="24"/>
          <w:szCs w:val="24"/>
          <w:lang w:val="en-US" w:eastAsia="zh-CN"/>
        </w:rPr>
        <w:t xml:space="preserve">, there is </w:t>
      </w:r>
      <w:r w:rsidR="000C386F" w:rsidRPr="000A6C12">
        <w:rPr>
          <w:rFonts w:eastAsia="SimSun"/>
          <w:bCs/>
          <w:kern w:val="32"/>
          <w:sz w:val="24"/>
          <w:szCs w:val="24"/>
          <w:lang w:val="en-US" w:eastAsia="zh-CN"/>
        </w:rPr>
        <w:t>preliminary</w:t>
      </w:r>
      <w:r w:rsidRPr="000A6C12">
        <w:rPr>
          <w:rFonts w:eastAsia="SimSun"/>
          <w:bCs/>
          <w:kern w:val="32"/>
          <w:sz w:val="24"/>
          <w:szCs w:val="24"/>
          <w:lang w:val="en-US" w:eastAsia="zh-CN"/>
        </w:rPr>
        <w:t xml:space="preserve"> the need to handover away from the source cell</w:t>
      </w:r>
      <w:r w:rsidR="00EB596C" w:rsidRPr="000A6C12">
        <w:rPr>
          <w:rFonts w:eastAsia="SimSun"/>
          <w:bCs/>
          <w:kern w:val="32"/>
          <w:sz w:val="24"/>
          <w:szCs w:val="24"/>
          <w:lang w:val="en-US" w:eastAsia="zh-CN"/>
        </w:rPr>
        <w:t>,</w:t>
      </w:r>
      <w:r w:rsidRPr="000A6C12">
        <w:rPr>
          <w:rFonts w:eastAsia="SimSun"/>
          <w:bCs/>
          <w:kern w:val="32"/>
          <w:sz w:val="24"/>
          <w:szCs w:val="24"/>
          <w:lang w:val="en-US" w:eastAsia="zh-CN"/>
        </w:rPr>
        <w:t xml:space="preserve"> </w:t>
      </w:r>
      <w:proofErr w:type="gramStart"/>
      <w:r w:rsidR="000C386F" w:rsidRPr="000A6C12">
        <w:rPr>
          <w:rFonts w:eastAsia="SimSun"/>
          <w:bCs/>
          <w:kern w:val="32"/>
          <w:sz w:val="24"/>
          <w:szCs w:val="24"/>
          <w:lang w:val="en-US" w:eastAsia="zh-CN"/>
        </w:rPr>
        <w:t>e.g.</w:t>
      </w:r>
      <w:proofErr w:type="gramEnd"/>
      <w:r w:rsidR="000C386F" w:rsidRPr="000A6C12">
        <w:rPr>
          <w:rFonts w:eastAsia="SimSun"/>
          <w:bCs/>
          <w:kern w:val="32"/>
          <w:sz w:val="24"/>
          <w:szCs w:val="24"/>
          <w:lang w:val="en-US" w:eastAsia="zh-CN"/>
        </w:rPr>
        <w:t xml:space="preserve"> due to load balancing, capacity enhancements, or based on</w:t>
      </w:r>
      <w:r w:rsidRPr="000A6C12">
        <w:rPr>
          <w:rFonts w:eastAsia="SimSun"/>
          <w:bCs/>
          <w:kern w:val="32"/>
          <w:sz w:val="24"/>
          <w:szCs w:val="24"/>
          <w:lang w:val="en-US" w:eastAsia="zh-CN"/>
        </w:rPr>
        <w:t xml:space="preserve"> L3 measurement</w:t>
      </w:r>
      <w:r w:rsidR="000C386F" w:rsidRPr="000A6C12">
        <w:rPr>
          <w:rFonts w:eastAsia="SimSun"/>
          <w:bCs/>
          <w:kern w:val="32"/>
          <w:sz w:val="24"/>
          <w:szCs w:val="24"/>
          <w:lang w:val="en-US" w:eastAsia="zh-CN"/>
        </w:rPr>
        <w:t>s</w:t>
      </w:r>
      <w:r w:rsidRPr="000A6C12">
        <w:rPr>
          <w:rFonts w:eastAsia="SimSun"/>
          <w:bCs/>
          <w:kern w:val="32"/>
          <w:sz w:val="24"/>
          <w:szCs w:val="24"/>
          <w:lang w:val="en-US" w:eastAsia="zh-CN"/>
        </w:rPr>
        <w:t xml:space="preserve"> used for </w:t>
      </w:r>
      <w:r w:rsidR="000C386F" w:rsidRPr="000A6C12">
        <w:rPr>
          <w:rFonts w:eastAsia="SimSun"/>
          <w:bCs/>
          <w:kern w:val="32"/>
          <w:sz w:val="24"/>
          <w:szCs w:val="24"/>
          <w:lang w:val="en-US" w:eastAsia="zh-CN"/>
        </w:rPr>
        <w:t xml:space="preserve">the handover </w:t>
      </w:r>
      <w:r w:rsidRPr="000A6C12">
        <w:rPr>
          <w:rFonts w:eastAsia="SimSun"/>
          <w:bCs/>
          <w:kern w:val="32"/>
          <w:sz w:val="24"/>
          <w:szCs w:val="24"/>
          <w:lang w:val="en-US" w:eastAsia="zh-CN"/>
        </w:rPr>
        <w:t>preparation</w:t>
      </w:r>
      <w:r w:rsidR="003E7A65" w:rsidRPr="000A6C12">
        <w:rPr>
          <w:rFonts w:eastAsia="SimSun"/>
          <w:bCs/>
          <w:kern w:val="32"/>
          <w:sz w:val="24"/>
          <w:szCs w:val="24"/>
          <w:lang w:val="en-US" w:eastAsia="zh-CN"/>
        </w:rPr>
        <w:t xml:space="preserve">. </w:t>
      </w:r>
      <w:bookmarkStart w:id="23" w:name="_Hlk126765618"/>
      <w:r w:rsidR="00B66927" w:rsidRPr="00B66927">
        <w:rPr>
          <w:rFonts w:eastAsia="SimSun"/>
          <w:bCs/>
          <w:kern w:val="32"/>
          <w:sz w:val="24"/>
          <w:szCs w:val="24"/>
          <w:lang w:val="en-US" w:eastAsia="zh-CN"/>
        </w:rPr>
        <w:t>Event-based reporting analogous to L3 measurement and reporting procedure would be efficient</w:t>
      </w:r>
      <w:r w:rsidR="00B66927">
        <w:rPr>
          <w:rFonts w:eastAsia="SimSun"/>
          <w:bCs/>
          <w:kern w:val="32"/>
          <w:sz w:val="24"/>
          <w:szCs w:val="24"/>
          <w:lang w:val="en-US" w:eastAsia="zh-CN"/>
        </w:rPr>
        <w:t xml:space="preserve">. </w:t>
      </w:r>
      <w:r w:rsidR="00163C46">
        <w:rPr>
          <w:rFonts w:eastAsia="SimSun"/>
          <w:bCs/>
          <w:kern w:val="32"/>
          <w:sz w:val="24"/>
          <w:szCs w:val="24"/>
          <w:lang w:val="en-US" w:eastAsia="zh-CN"/>
        </w:rPr>
        <w:t>Furthermore, only</w:t>
      </w:r>
      <w:r w:rsidR="000A3260" w:rsidRPr="000A6C12">
        <w:rPr>
          <w:rFonts w:eastAsia="SimSun"/>
          <w:bCs/>
          <w:kern w:val="32"/>
          <w:sz w:val="24"/>
          <w:szCs w:val="24"/>
          <w:lang w:val="en-US" w:eastAsia="zh-CN"/>
        </w:rPr>
        <w:t xml:space="preserve"> limited event type</w:t>
      </w:r>
      <w:r w:rsidR="006A163B" w:rsidRPr="000A6C12">
        <w:rPr>
          <w:rFonts w:eastAsia="SimSun"/>
          <w:bCs/>
          <w:kern w:val="32"/>
          <w:sz w:val="24"/>
          <w:szCs w:val="24"/>
          <w:lang w:val="en-US" w:eastAsia="zh-CN"/>
        </w:rPr>
        <w:t>s</w:t>
      </w:r>
      <w:r w:rsidR="000A3260" w:rsidRPr="000A6C12">
        <w:rPr>
          <w:rFonts w:eastAsia="SimSun"/>
          <w:bCs/>
          <w:kern w:val="32"/>
          <w:sz w:val="24"/>
          <w:szCs w:val="24"/>
          <w:lang w:val="en-US" w:eastAsia="zh-CN"/>
        </w:rPr>
        <w:t xml:space="preserve"> and simplified event trigger</w:t>
      </w:r>
      <w:bookmarkEnd w:id="23"/>
      <w:r w:rsidR="00163C46">
        <w:rPr>
          <w:rFonts w:eastAsia="SimSun"/>
          <w:bCs/>
          <w:kern w:val="32"/>
          <w:sz w:val="24"/>
          <w:szCs w:val="24"/>
          <w:lang w:val="en-US" w:eastAsia="zh-CN"/>
        </w:rPr>
        <w:t xml:space="preserve"> may need to be supported</w:t>
      </w:r>
      <w:r w:rsidR="000A3260" w:rsidRPr="000A6C12">
        <w:rPr>
          <w:rFonts w:eastAsia="SimSun"/>
          <w:bCs/>
          <w:kern w:val="32"/>
          <w:sz w:val="24"/>
          <w:szCs w:val="24"/>
          <w:lang w:val="en-US" w:eastAsia="zh-CN"/>
        </w:rPr>
        <w:t>, such as:</w:t>
      </w:r>
    </w:p>
    <w:p w14:paraId="0FBE32CE" w14:textId="77777777" w:rsidR="000A3260" w:rsidRPr="000A6C12" w:rsidRDefault="000A3260" w:rsidP="00162393">
      <w:pPr>
        <w:pStyle w:val="ListParagraph"/>
        <w:numPr>
          <w:ilvl w:val="0"/>
          <w:numId w:val="35"/>
        </w:numPr>
        <w:spacing w:after="100" w:afterAutospacing="1"/>
        <w:jc w:val="both"/>
        <w:rPr>
          <w:rFonts w:eastAsia="SimSun"/>
          <w:bCs/>
          <w:kern w:val="32"/>
          <w:sz w:val="24"/>
          <w:szCs w:val="24"/>
          <w:lang w:val="en-US" w:eastAsia="zh-CN"/>
        </w:rPr>
      </w:pPr>
      <w:r w:rsidRPr="000A6C12">
        <w:rPr>
          <w:rFonts w:eastAsia="SimSun"/>
          <w:bCs/>
          <w:kern w:val="32"/>
          <w:sz w:val="24"/>
          <w:szCs w:val="24"/>
          <w:lang w:val="en-US" w:eastAsia="zh-CN"/>
        </w:rPr>
        <w:t xml:space="preserve">Event Type 1: Candidate cell is above a </w:t>
      </w:r>
      <w:proofErr w:type="gramStart"/>
      <w:r w:rsidRPr="000A6C12">
        <w:rPr>
          <w:rFonts w:eastAsia="SimSun"/>
          <w:bCs/>
          <w:kern w:val="32"/>
          <w:sz w:val="24"/>
          <w:szCs w:val="24"/>
          <w:lang w:val="en-US" w:eastAsia="zh-CN"/>
        </w:rPr>
        <w:t>threshold</w:t>
      </w:r>
      <w:proofErr w:type="gramEnd"/>
    </w:p>
    <w:p w14:paraId="762D4061" w14:textId="32729C25" w:rsidR="00306766" w:rsidRPr="000A6C12" w:rsidRDefault="000A3260" w:rsidP="00162393">
      <w:pPr>
        <w:pStyle w:val="ListParagraph"/>
        <w:numPr>
          <w:ilvl w:val="0"/>
          <w:numId w:val="35"/>
        </w:numPr>
        <w:spacing w:after="100" w:afterAutospacing="1"/>
        <w:jc w:val="both"/>
        <w:rPr>
          <w:rFonts w:eastAsia="SimSun"/>
          <w:bCs/>
          <w:kern w:val="32"/>
          <w:sz w:val="24"/>
          <w:szCs w:val="24"/>
          <w:lang w:val="en-US" w:eastAsia="zh-CN"/>
        </w:rPr>
      </w:pPr>
      <w:r w:rsidRPr="000A6C12">
        <w:rPr>
          <w:rFonts w:eastAsia="SimSun"/>
          <w:bCs/>
          <w:kern w:val="32"/>
          <w:sz w:val="24"/>
          <w:szCs w:val="24"/>
          <w:lang w:val="en-US" w:eastAsia="zh-CN"/>
        </w:rPr>
        <w:t xml:space="preserve">Event Type 2: Candidate cell is offset better than serving </w:t>
      </w:r>
      <w:proofErr w:type="gramStart"/>
      <w:r w:rsidRPr="000A6C12">
        <w:rPr>
          <w:rFonts w:eastAsia="SimSun"/>
          <w:bCs/>
          <w:kern w:val="32"/>
          <w:sz w:val="24"/>
          <w:szCs w:val="24"/>
          <w:lang w:val="en-US" w:eastAsia="zh-CN"/>
        </w:rPr>
        <w:t>cell</w:t>
      </w:r>
      <w:proofErr w:type="gramEnd"/>
    </w:p>
    <w:p w14:paraId="6A7D0A85" w14:textId="12A27484" w:rsidR="00C67526" w:rsidRDefault="00A922BD" w:rsidP="00162393">
      <w:pPr>
        <w:spacing w:after="100" w:afterAutospacing="1"/>
        <w:jc w:val="both"/>
        <w:rPr>
          <w:rFonts w:eastAsia="SimSun"/>
          <w:bCs/>
          <w:kern w:val="32"/>
          <w:sz w:val="24"/>
          <w:szCs w:val="24"/>
          <w:lang w:val="en-US" w:eastAsia="zh-CN"/>
        </w:rPr>
      </w:pPr>
      <w:r w:rsidRPr="00207646">
        <w:rPr>
          <w:rFonts w:eastAsia="SimSun"/>
          <w:bCs/>
          <w:kern w:val="32"/>
          <w:sz w:val="24"/>
          <w:szCs w:val="24"/>
          <w:lang w:val="en-US" w:eastAsia="zh-CN"/>
        </w:rPr>
        <w:t>The short periodicity of L1 measurement, may increase the probability of ping-pong handover.</w:t>
      </w:r>
      <w:r w:rsidR="00C67526" w:rsidRPr="00207646">
        <w:rPr>
          <w:sz w:val="24"/>
          <w:szCs w:val="24"/>
        </w:rPr>
        <w:t xml:space="preserve"> </w:t>
      </w:r>
      <w:r w:rsidR="00587A38" w:rsidRPr="00207646">
        <w:rPr>
          <w:sz w:val="24"/>
          <w:szCs w:val="24"/>
        </w:rPr>
        <w:t>To</w:t>
      </w:r>
      <w:r w:rsidR="006E442D" w:rsidRPr="00207646">
        <w:rPr>
          <w:sz w:val="24"/>
          <w:szCs w:val="24"/>
        </w:rPr>
        <w:t xml:space="preserve"> improve the robustness of L1</w:t>
      </w:r>
      <w:r w:rsidR="00D6062B" w:rsidRPr="00207646">
        <w:rPr>
          <w:sz w:val="24"/>
          <w:szCs w:val="24"/>
        </w:rPr>
        <w:t>/L2 triggered handover performance</w:t>
      </w:r>
      <w:r w:rsidR="00587A38" w:rsidRPr="00207646">
        <w:rPr>
          <w:sz w:val="24"/>
          <w:szCs w:val="24"/>
        </w:rPr>
        <w:t xml:space="preserve">, </w:t>
      </w:r>
      <w:r w:rsidR="00C67526" w:rsidRPr="00207646">
        <w:rPr>
          <w:rFonts w:eastAsia="SimSun"/>
          <w:bCs/>
          <w:kern w:val="32"/>
          <w:sz w:val="24"/>
          <w:szCs w:val="24"/>
          <w:lang w:val="en-US" w:eastAsia="zh-CN"/>
        </w:rPr>
        <w:t xml:space="preserve">gNB </w:t>
      </w:r>
      <w:r w:rsidR="00D6062B" w:rsidRPr="00207646">
        <w:rPr>
          <w:rFonts w:eastAsia="SimSun"/>
          <w:bCs/>
          <w:kern w:val="32"/>
          <w:sz w:val="24"/>
          <w:szCs w:val="24"/>
          <w:lang w:val="en-US" w:eastAsia="zh-CN"/>
        </w:rPr>
        <w:t>may need to</w:t>
      </w:r>
      <w:r w:rsidR="00C67526" w:rsidRPr="00207646">
        <w:rPr>
          <w:rFonts w:eastAsia="SimSun"/>
          <w:bCs/>
          <w:kern w:val="32"/>
          <w:sz w:val="24"/>
          <w:szCs w:val="24"/>
          <w:lang w:val="en-US" w:eastAsia="zh-CN"/>
        </w:rPr>
        <w:t xml:space="preserve"> </w:t>
      </w:r>
      <w:r w:rsidR="00384080" w:rsidRPr="00207646">
        <w:rPr>
          <w:rFonts w:eastAsia="SimSun"/>
          <w:bCs/>
          <w:kern w:val="32"/>
          <w:sz w:val="24"/>
          <w:szCs w:val="24"/>
          <w:lang w:val="en-US" w:eastAsia="zh-CN"/>
        </w:rPr>
        <w:t>specify</w:t>
      </w:r>
      <w:r w:rsidR="00C67526" w:rsidRPr="00207646">
        <w:rPr>
          <w:rFonts w:eastAsia="SimSun"/>
          <w:bCs/>
          <w:kern w:val="32"/>
          <w:sz w:val="24"/>
          <w:szCs w:val="24"/>
          <w:lang w:val="en-US" w:eastAsia="zh-CN"/>
        </w:rPr>
        <w:t xml:space="preserve"> </w:t>
      </w:r>
      <w:r w:rsidR="00384080" w:rsidRPr="00207646">
        <w:rPr>
          <w:rFonts w:eastAsia="SimSun"/>
          <w:bCs/>
          <w:kern w:val="32"/>
          <w:sz w:val="24"/>
          <w:szCs w:val="24"/>
          <w:lang w:val="en-US" w:eastAsia="zh-CN"/>
        </w:rPr>
        <w:t>some</w:t>
      </w:r>
      <w:r w:rsidR="00C67526" w:rsidRPr="00207646">
        <w:rPr>
          <w:rFonts w:eastAsia="SimSun"/>
          <w:bCs/>
          <w:kern w:val="32"/>
          <w:sz w:val="24"/>
          <w:szCs w:val="24"/>
          <w:lang w:val="en-US" w:eastAsia="zh-CN"/>
        </w:rPr>
        <w:t xml:space="preserve"> UE measurement reporting filtering criteria.</w:t>
      </w:r>
      <w:r w:rsidR="00E72260" w:rsidRPr="00207646">
        <w:rPr>
          <w:sz w:val="24"/>
          <w:szCs w:val="24"/>
        </w:rPr>
        <w:t xml:space="preserve"> </w:t>
      </w:r>
      <w:r w:rsidR="00E72260" w:rsidRPr="00207646">
        <w:rPr>
          <w:rFonts w:eastAsia="SimSun"/>
          <w:bCs/>
          <w:kern w:val="32"/>
          <w:sz w:val="24"/>
          <w:szCs w:val="24"/>
          <w:lang w:val="en-US" w:eastAsia="zh-CN"/>
        </w:rPr>
        <w:t xml:space="preserve">gNB may configure how the L1 measurement results </w:t>
      </w:r>
      <w:r w:rsidR="00C25B35" w:rsidRPr="00207646">
        <w:rPr>
          <w:rFonts w:eastAsia="SimSun"/>
          <w:bCs/>
          <w:kern w:val="32"/>
          <w:sz w:val="24"/>
          <w:szCs w:val="24"/>
          <w:lang w:val="en-US" w:eastAsia="zh-CN"/>
        </w:rPr>
        <w:t>are</w:t>
      </w:r>
      <w:r w:rsidR="00E72260" w:rsidRPr="00207646">
        <w:rPr>
          <w:rFonts w:eastAsia="SimSun"/>
          <w:bCs/>
          <w:kern w:val="32"/>
          <w:sz w:val="24"/>
          <w:szCs w:val="24"/>
          <w:lang w:val="en-US" w:eastAsia="zh-CN"/>
        </w:rPr>
        <w:t xml:space="preserve"> filtered for measurement reporting</w:t>
      </w:r>
      <w:r w:rsidR="001B7920" w:rsidRPr="00207646">
        <w:rPr>
          <w:rFonts w:eastAsia="SimSun"/>
          <w:bCs/>
          <w:kern w:val="32"/>
          <w:sz w:val="24"/>
          <w:szCs w:val="24"/>
          <w:lang w:val="en-US" w:eastAsia="zh-CN"/>
        </w:rPr>
        <w:t>.</w:t>
      </w:r>
      <w:r w:rsidR="001B7920" w:rsidRPr="00207646">
        <w:rPr>
          <w:sz w:val="24"/>
          <w:szCs w:val="24"/>
        </w:rPr>
        <w:t xml:space="preserve"> </w:t>
      </w:r>
      <w:r w:rsidR="00D6062B" w:rsidRPr="00207646">
        <w:rPr>
          <w:rFonts w:eastAsia="SimSun"/>
          <w:bCs/>
          <w:kern w:val="32"/>
          <w:sz w:val="24"/>
          <w:szCs w:val="24"/>
          <w:lang w:val="en-US" w:eastAsia="zh-CN"/>
        </w:rPr>
        <w:t>The L1</w:t>
      </w:r>
      <w:r w:rsidR="001B7920" w:rsidRPr="00207646">
        <w:rPr>
          <w:rFonts w:eastAsia="SimSun"/>
          <w:bCs/>
          <w:kern w:val="32"/>
          <w:sz w:val="24"/>
          <w:szCs w:val="24"/>
          <w:lang w:val="en-US" w:eastAsia="zh-CN"/>
        </w:rPr>
        <w:t xml:space="preserve"> measurement report filtering </w:t>
      </w:r>
      <w:r w:rsidR="00D6062B" w:rsidRPr="00207646">
        <w:rPr>
          <w:rFonts w:eastAsia="SimSun"/>
          <w:bCs/>
          <w:kern w:val="32"/>
          <w:sz w:val="24"/>
          <w:szCs w:val="24"/>
          <w:lang w:val="en-US" w:eastAsia="zh-CN"/>
        </w:rPr>
        <w:t xml:space="preserve">may </w:t>
      </w:r>
      <w:r w:rsidR="00E742D7">
        <w:rPr>
          <w:rFonts w:eastAsia="SimSun"/>
          <w:bCs/>
          <w:kern w:val="32"/>
          <w:sz w:val="24"/>
          <w:szCs w:val="24"/>
          <w:lang w:val="en-US" w:eastAsia="zh-CN"/>
        </w:rPr>
        <w:t>consider</w:t>
      </w:r>
      <w:r w:rsidR="00591844" w:rsidRPr="00207646">
        <w:rPr>
          <w:rFonts w:eastAsia="SimSun"/>
          <w:bCs/>
          <w:kern w:val="32"/>
          <w:sz w:val="24"/>
          <w:szCs w:val="24"/>
          <w:lang w:val="en-US" w:eastAsia="zh-CN"/>
        </w:rPr>
        <w:t>,</w:t>
      </w:r>
      <w:r w:rsidR="001B7920" w:rsidRPr="00207646">
        <w:rPr>
          <w:rFonts w:eastAsia="SimSun"/>
          <w:bCs/>
          <w:kern w:val="32"/>
          <w:sz w:val="24"/>
          <w:szCs w:val="24"/>
          <w:lang w:val="en-US" w:eastAsia="zh-CN"/>
        </w:rPr>
        <w:t xml:space="preserve"> </w:t>
      </w:r>
      <w:proofErr w:type="gramStart"/>
      <w:r w:rsidR="00591844" w:rsidRPr="00207646">
        <w:rPr>
          <w:rFonts w:eastAsia="SimSun"/>
          <w:bCs/>
          <w:kern w:val="32"/>
          <w:sz w:val="24"/>
          <w:szCs w:val="24"/>
          <w:lang w:val="en-US" w:eastAsia="zh-CN"/>
        </w:rPr>
        <w:t>e.g.</w:t>
      </w:r>
      <w:proofErr w:type="gramEnd"/>
      <w:r w:rsidR="00591844" w:rsidRPr="00207646">
        <w:rPr>
          <w:rFonts w:eastAsia="SimSun"/>
          <w:bCs/>
          <w:kern w:val="32"/>
          <w:sz w:val="24"/>
          <w:szCs w:val="24"/>
          <w:lang w:val="en-US" w:eastAsia="zh-CN"/>
        </w:rPr>
        <w:t xml:space="preserve"> </w:t>
      </w:r>
      <w:r w:rsidR="001B7920" w:rsidRPr="00207646">
        <w:rPr>
          <w:rFonts w:eastAsia="SimSun"/>
          <w:bCs/>
          <w:kern w:val="32"/>
          <w:sz w:val="24"/>
          <w:szCs w:val="24"/>
          <w:lang w:val="en-US" w:eastAsia="zh-CN"/>
        </w:rPr>
        <w:t xml:space="preserve">the number of measurements to average; best </w:t>
      </w:r>
      <w:r w:rsidR="001B7920" w:rsidRPr="00207646">
        <w:rPr>
          <w:rFonts w:eastAsia="SimSun"/>
          <w:bCs/>
          <w:i/>
          <w:iCs/>
          <w:kern w:val="32"/>
          <w:sz w:val="24"/>
          <w:szCs w:val="24"/>
          <w:lang w:val="en-US" w:eastAsia="zh-CN"/>
        </w:rPr>
        <w:t>n</w:t>
      </w:r>
      <w:r w:rsidR="001B7920" w:rsidRPr="00207646">
        <w:rPr>
          <w:rFonts w:eastAsia="SimSun"/>
          <w:bCs/>
          <w:kern w:val="32"/>
          <w:sz w:val="24"/>
          <w:szCs w:val="24"/>
          <w:lang w:val="en-US" w:eastAsia="zh-CN"/>
        </w:rPr>
        <w:t xml:space="preserve"> measurements to average or number of measurement events exceeding threshold during </w:t>
      </w:r>
      <w:r w:rsidR="00D6062B" w:rsidRPr="00207646">
        <w:rPr>
          <w:rFonts w:eastAsia="SimSun"/>
          <w:bCs/>
          <w:kern w:val="32"/>
          <w:sz w:val="24"/>
          <w:szCs w:val="24"/>
          <w:lang w:val="en-US" w:eastAsia="zh-CN"/>
        </w:rPr>
        <w:t>a specified time period</w:t>
      </w:r>
      <w:r w:rsidR="001B7920" w:rsidRPr="00207646">
        <w:rPr>
          <w:rFonts w:eastAsia="SimSun"/>
          <w:bCs/>
          <w:kern w:val="32"/>
          <w:sz w:val="24"/>
          <w:szCs w:val="24"/>
          <w:lang w:val="en-US" w:eastAsia="zh-CN"/>
        </w:rPr>
        <w:t xml:space="preserve"> as trigger for measurement reporting.</w:t>
      </w:r>
      <w:r w:rsidR="006E442D" w:rsidRPr="00207646">
        <w:rPr>
          <w:sz w:val="24"/>
          <w:szCs w:val="24"/>
        </w:rPr>
        <w:t xml:space="preserve"> </w:t>
      </w:r>
      <w:r w:rsidR="00AD11A4" w:rsidRPr="00207646">
        <w:rPr>
          <w:sz w:val="24"/>
          <w:szCs w:val="24"/>
        </w:rPr>
        <w:t>The measurement results m</w:t>
      </w:r>
      <w:r w:rsidR="00D6062B" w:rsidRPr="00207646">
        <w:rPr>
          <w:sz w:val="24"/>
          <w:szCs w:val="24"/>
        </w:rPr>
        <w:t xml:space="preserve">ay </w:t>
      </w:r>
      <w:r w:rsidR="00AD11A4" w:rsidRPr="00207646">
        <w:rPr>
          <w:sz w:val="24"/>
          <w:szCs w:val="24"/>
        </w:rPr>
        <w:t>be p</w:t>
      </w:r>
      <w:r w:rsidR="00D6062B" w:rsidRPr="00207646">
        <w:rPr>
          <w:rFonts w:eastAsia="SimSun"/>
          <w:bCs/>
          <w:kern w:val="32"/>
          <w:sz w:val="24"/>
          <w:szCs w:val="24"/>
          <w:lang w:val="en-US" w:eastAsia="zh-CN"/>
        </w:rPr>
        <w:t>re-</w:t>
      </w:r>
      <w:r w:rsidR="0054359B" w:rsidRPr="00207646">
        <w:rPr>
          <w:rFonts w:eastAsia="SimSun"/>
          <w:bCs/>
          <w:kern w:val="32"/>
          <w:sz w:val="24"/>
          <w:szCs w:val="24"/>
          <w:lang w:val="en-US" w:eastAsia="zh-CN"/>
        </w:rPr>
        <w:t>process</w:t>
      </w:r>
      <w:r w:rsidR="00AD11A4" w:rsidRPr="00207646">
        <w:rPr>
          <w:rFonts w:eastAsia="SimSun"/>
          <w:bCs/>
          <w:kern w:val="32"/>
          <w:sz w:val="24"/>
          <w:szCs w:val="24"/>
          <w:lang w:val="en-US" w:eastAsia="zh-CN"/>
        </w:rPr>
        <w:t>ed</w:t>
      </w:r>
      <w:r w:rsidR="001B7920" w:rsidRPr="00207646">
        <w:rPr>
          <w:rFonts w:eastAsia="SimSun"/>
          <w:bCs/>
          <w:kern w:val="32"/>
          <w:sz w:val="24"/>
          <w:szCs w:val="24"/>
          <w:lang w:val="en-US" w:eastAsia="zh-CN"/>
        </w:rPr>
        <w:t>,</w:t>
      </w:r>
      <w:r w:rsidR="001B7920" w:rsidRPr="00207646">
        <w:rPr>
          <w:sz w:val="24"/>
          <w:szCs w:val="24"/>
        </w:rPr>
        <w:t xml:space="preserve"> </w:t>
      </w:r>
      <w:proofErr w:type="gramStart"/>
      <w:r w:rsidR="001B7920" w:rsidRPr="00207646">
        <w:rPr>
          <w:rFonts w:eastAsia="SimSun"/>
          <w:bCs/>
          <w:kern w:val="32"/>
          <w:sz w:val="24"/>
          <w:szCs w:val="24"/>
          <w:lang w:val="en-US" w:eastAsia="zh-CN"/>
        </w:rPr>
        <w:t>e.g.</w:t>
      </w:r>
      <w:proofErr w:type="gramEnd"/>
      <w:r w:rsidR="001B7920" w:rsidRPr="00207646">
        <w:rPr>
          <w:rFonts w:eastAsia="SimSun"/>
          <w:bCs/>
          <w:kern w:val="32"/>
          <w:sz w:val="24"/>
          <w:szCs w:val="24"/>
          <w:lang w:val="en-US" w:eastAsia="zh-CN"/>
        </w:rPr>
        <w:t xml:space="preserve"> averaged </w:t>
      </w:r>
      <w:r w:rsidR="00AD11A4" w:rsidRPr="00207646">
        <w:rPr>
          <w:rFonts w:eastAsia="SimSun"/>
          <w:bCs/>
          <w:kern w:val="32"/>
          <w:sz w:val="24"/>
          <w:szCs w:val="24"/>
          <w:lang w:val="en-US" w:eastAsia="zh-CN"/>
        </w:rPr>
        <w:t xml:space="preserve">in time domain </w:t>
      </w:r>
      <w:r w:rsidR="001B7920" w:rsidRPr="00207646">
        <w:rPr>
          <w:rFonts w:eastAsia="SimSun"/>
          <w:bCs/>
          <w:kern w:val="32"/>
          <w:sz w:val="24"/>
          <w:szCs w:val="24"/>
          <w:lang w:val="en-US" w:eastAsia="zh-CN"/>
        </w:rPr>
        <w:t>after removing the highest/lowest X percentile measurement values.</w:t>
      </w:r>
      <w:r w:rsidR="0054359B" w:rsidRPr="00207646">
        <w:rPr>
          <w:rFonts w:eastAsia="SimSun"/>
          <w:bCs/>
          <w:kern w:val="32"/>
          <w:sz w:val="24"/>
          <w:szCs w:val="24"/>
          <w:lang w:val="en-US" w:eastAsia="zh-CN"/>
        </w:rPr>
        <w:t xml:space="preserve"> </w:t>
      </w:r>
      <w:r w:rsidR="00E742D7">
        <w:rPr>
          <w:rFonts w:eastAsia="SimSun"/>
          <w:bCs/>
          <w:kern w:val="32"/>
          <w:sz w:val="24"/>
          <w:szCs w:val="24"/>
          <w:lang w:val="en-US" w:eastAsia="zh-CN"/>
        </w:rPr>
        <w:t>The</w:t>
      </w:r>
      <w:r w:rsidR="00D927DC" w:rsidRPr="00207646">
        <w:rPr>
          <w:rFonts w:eastAsia="SimSun"/>
          <w:bCs/>
          <w:kern w:val="32"/>
          <w:sz w:val="24"/>
          <w:szCs w:val="24"/>
          <w:lang w:val="en-US" w:eastAsia="zh-CN"/>
        </w:rPr>
        <w:t xml:space="preserve"> L1 measurement report filtering may be configured to be performed at the source-DU</w:t>
      </w:r>
      <w:r w:rsidR="008C260F" w:rsidRPr="00207646">
        <w:rPr>
          <w:rFonts w:eastAsia="SimSun"/>
          <w:bCs/>
          <w:kern w:val="32"/>
          <w:sz w:val="24"/>
          <w:szCs w:val="24"/>
          <w:lang w:val="en-US" w:eastAsia="zh-CN"/>
        </w:rPr>
        <w:t xml:space="preserve"> for inter-cell inter-DU beam management, or at the UE for conditional handover</w:t>
      </w:r>
      <w:r w:rsidR="00D927DC" w:rsidRPr="00207646">
        <w:rPr>
          <w:rFonts w:eastAsia="SimSun"/>
          <w:bCs/>
          <w:kern w:val="32"/>
          <w:sz w:val="24"/>
          <w:szCs w:val="24"/>
          <w:lang w:val="en-US" w:eastAsia="zh-CN"/>
        </w:rPr>
        <w:t>.</w:t>
      </w:r>
    </w:p>
    <w:p w14:paraId="07ABB728" w14:textId="28828CC1" w:rsidR="00474134" w:rsidRPr="000A6C12" w:rsidRDefault="00595FBB" w:rsidP="00162393">
      <w:pPr>
        <w:spacing w:after="100" w:afterAutospacing="1"/>
        <w:jc w:val="both"/>
        <w:rPr>
          <w:rFonts w:eastAsia="SimSun"/>
          <w:bCs/>
          <w:kern w:val="32"/>
          <w:sz w:val="24"/>
          <w:szCs w:val="24"/>
          <w:lang w:val="en-US" w:eastAsia="zh-CN"/>
        </w:rPr>
      </w:pPr>
      <w:r w:rsidRPr="00BD2457">
        <w:rPr>
          <w:rFonts w:eastAsia="SimSun"/>
          <w:bCs/>
          <w:kern w:val="32"/>
          <w:sz w:val="24"/>
          <w:szCs w:val="24"/>
          <w:lang w:val="en-US" w:eastAsia="zh-CN"/>
        </w:rPr>
        <w:t xml:space="preserve">The L1 measurement reports can be carried via MAC-CE or UCI. </w:t>
      </w:r>
      <w:r w:rsidR="00045BB7" w:rsidRPr="00045BB7">
        <w:rPr>
          <w:rFonts w:eastAsia="SimSun"/>
          <w:bCs/>
          <w:kern w:val="32"/>
          <w:sz w:val="24"/>
          <w:szCs w:val="24"/>
          <w:lang w:val="en-US" w:eastAsia="zh-CN"/>
        </w:rPr>
        <w:t>When the event occurs, serving cell beam report could be replaced by non-serving cell beam report or non-serving cell beam report can be added into the serving cell report.</w:t>
      </w:r>
      <w:r w:rsidR="00045BB7">
        <w:rPr>
          <w:rFonts w:eastAsia="SimSun"/>
          <w:bCs/>
          <w:kern w:val="32"/>
          <w:sz w:val="24"/>
          <w:szCs w:val="24"/>
          <w:lang w:val="en-US" w:eastAsia="zh-CN"/>
        </w:rPr>
        <w:t xml:space="preserve"> </w:t>
      </w:r>
      <w:r w:rsidR="00AE5960" w:rsidRPr="00AE5960">
        <w:rPr>
          <w:rFonts w:eastAsia="SimSun"/>
          <w:bCs/>
          <w:kern w:val="32"/>
          <w:sz w:val="24"/>
          <w:szCs w:val="24"/>
          <w:lang w:val="en-US" w:eastAsia="zh-CN"/>
        </w:rPr>
        <w:t>The measurement report configuration should specify if the measurement values are filtered, and if the measurement results are reported at cell level or beam level. If time domain filtering is applicable, an averaging window size may also be configurable.</w:t>
      </w:r>
      <w:r w:rsidR="00AE5960">
        <w:rPr>
          <w:rFonts w:eastAsia="SimSun"/>
          <w:bCs/>
          <w:kern w:val="32"/>
          <w:sz w:val="24"/>
          <w:szCs w:val="24"/>
          <w:lang w:val="en-US" w:eastAsia="zh-CN"/>
        </w:rPr>
        <w:t xml:space="preserve"> </w:t>
      </w:r>
      <w:r w:rsidR="00474134" w:rsidRPr="000A6C12">
        <w:rPr>
          <w:rFonts w:eastAsia="SimSun"/>
          <w:bCs/>
          <w:kern w:val="32"/>
          <w:sz w:val="24"/>
          <w:szCs w:val="24"/>
          <w:lang w:val="en-US" w:eastAsia="zh-CN"/>
        </w:rPr>
        <w:t xml:space="preserve">To improve robustness of the subsequent event triggered L1/L2 triggered handover, event triggered measurement reporting can be based on filtered L1 measurement results, </w:t>
      </w:r>
      <w:proofErr w:type="gramStart"/>
      <w:r w:rsidR="00474134" w:rsidRPr="000A6C12">
        <w:rPr>
          <w:rFonts w:eastAsia="SimSun"/>
          <w:bCs/>
          <w:kern w:val="32"/>
          <w:sz w:val="24"/>
          <w:szCs w:val="24"/>
          <w:lang w:val="en-US" w:eastAsia="zh-CN"/>
        </w:rPr>
        <w:t>i.e.</w:t>
      </w:r>
      <w:proofErr w:type="gramEnd"/>
      <w:r w:rsidR="00474134" w:rsidRPr="000A6C12">
        <w:rPr>
          <w:rFonts w:eastAsia="SimSun"/>
          <w:bCs/>
          <w:kern w:val="32"/>
          <w:sz w:val="24"/>
          <w:szCs w:val="24"/>
          <w:lang w:val="en-US" w:eastAsia="zh-CN"/>
        </w:rPr>
        <w:t xml:space="preserve"> the UE event triggered report type may be configured along with measurement report filtering criteria</w:t>
      </w:r>
      <w:r>
        <w:rPr>
          <w:rFonts w:eastAsia="SimSun"/>
          <w:bCs/>
          <w:kern w:val="32"/>
          <w:sz w:val="24"/>
          <w:szCs w:val="24"/>
          <w:lang w:val="en-US" w:eastAsia="zh-CN"/>
        </w:rPr>
        <w:t>. T</w:t>
      </w:r>
      <w:r w:rsidRPr="00595FBB">
        <w:rPr>
          <w:rFonts w:eastAsia="SimSun"/>
          <w:bCs/>
          <w:kern w:val="32"/>
          <w:sz w:val="24"/>
          <w:szCs w:val="24"/>
          <w:lang w:val="en-US" w:eastAsia="zh-CN"/>
        </w:rPr>
        <w:t xml:space="preserve">he new event mainly </w:t>
      </w:r>
      <w:r>
        <w:rPr>
          <w:rFonts w:eastAsia="SimSun"/>
          <w:bCs/>
          <w:kern w:val="32"/>
          <w:sz w:val="24"/>
          <w:szCs w:val="24"/>
          <w:lang w:val="en-US" w:eastAsia="zh-CN"/>
        </w:rPr>
        <w:t>does</w:t>
      </w:r>
      <w:r w:rsidRPr="00595FBB">
        <w:rPr>
          <w:rFonts w:eastAsia="SimSun"/>
          <w:bCs/>
          <w:kern w:val="32"/>
          <w:sz w:val="24"/>
          <w:szCs w:val="24"/>
          <w:lang w:val="en-US" w:eastAsia="zh-CN"/>
        </w:rPr>
        <w:t xml:space="preserve"> one-shot comparison, </w:t>
      </w:r>
      <w:proofErr w:type="gramStart"/>
      <w:r>
        <w:rPr>
          <w:rFonts w:eastAsia="SimSun"/>
          <w:bCs/>
          <w:kern w:val="32"/>
          <w:sz w:val="24"/>
          <w:szCs w:val="24"/>
          <w:lang w:val="en-US" w:eastAsia="zh-CN"/>
        </w:rPr>
        <w:t>i.e.</w:t>
      </w:r>
      <w:proofErr w:type="gramEnd"/>
      <w:r>
        <w:rPr>
          <w:rFonts w:eastAsia="SimSun"/>
          <w:bCs/>
          <w:kern w:val="32"/>
          <w:sz w:val="24"/>
          <w:szCs w:val="24"/>
          <w:lang w:val="en-US" w:eastAsia="zh-CN"/>
        </w:rPr>
        <w:t xml:space="preserve"> </w:t>
      </w:r>
      <w:r w:rsidRPr="00595FBB">
        <w:rPr>
          <w:rFonts w:eastAsia="SimSun"/>
          <w:bCs/>
          <w:kern w:val="32"/>
          <w:sz w:val="24"/>
          <w:szCs w:val="24"/>
          <w:lang w:val="en-US" w:eastAsia="zh-CN"/>
        </w:rPr>
        <w:t>a report is triggered when certain measurement threshold condition is met for the filtered L1 results, while the filtered L1 results consider time domain and/or spatial domain filtering.</w:t>
      </w:r>
    </w:p>
    <w:p w14:paraId="620D113B" w14:textId="1BC100DD" w:rsidR="009A6473" w:rsidRPr="00207646" w:rsidRDefault="00EE0E59" w:rsidP="00207646">
      <w:pPr>
        <w:spacing w:after="100" w:afterAutospacing="1"/>
        <w:jc w:val="both"/>
        <w:rPr>
          <w:rFonts w:eastAsia="SimSun"/>
          <w:b/>
          <w:i/>
          <w:iCs/>
          <w:kern w:val="32"/>
          <w:sz w:val="24"/>
          <w:szCs w:val="24"/>
          <w:lang w:val="en-US" w:eastAsia="zh-CN"/>
        </w:rPr>
      </w:pPr>
      <w:bookmarkStart w:id="24" w:name="OLE_LINK305"/>
      <w:bookmarkStart w:id="25" w:name="OLE_LINK306"/>
      <w:r w:rsidRPr="00207646">
        <w:rPr>
          <w:rFonts w:eastAsia="SimSun"/>
          <w:b/>
          <w:i/>
          <w:iCs/>
          <w:kern w:val="32"/>
          <w:sz w:val="24"/>
          <w:szCs w:val="24"/>
          <w:lang w:val="en-US" w:eastAsia="zh-CN"/>
        </w:rPr>
        <w:lastRenderedPageBreak/>
        <w:t xml:space="preserve">Proposal </w:t>
      </w:r>
      <w:r w:rsidR="00B81596">
        <w:rPr>
          <w:rFonts w:eastAsia="SimSun"/>
          <w:b/>
          <w:i/>
          <w:iCs/>
          <w:kern w:val="32"/>
          <w:sz w:val="24"/>
          <w:szCs w:val="24"/>
          <w:lang w:val="en-US" w:eastAsia="zh-CN"/>
        </w:rPr>
        <w:t>5</w:t>
      </w:r>
      <w:r w:rsidRPr="00207646">
        <w:rPr>
          <w:rFonts w:eastAsia="SimSun"/>
          <w:b/>
          <w:i/>
          <w:iCs/>
          <w:kern w:val="32"/>
          <w:sz w:val="24"/>
          <w:szCs w:val="24"/>
          <w:lang w:val="en-US" w:eastAsia="zh-CN"/>
        </w:rPr>
        <w:t xml:space="preserve">: Support simplified </w:t>
      </w:r>
      <w:proofErr w:type="gramStart"/>
      <w:r w:rsidRPr="00207646">
        <w:rPr>
          <w:rFonts w:eastAsia="SimSun"/>
          <w:b/>
          <w:i/>
          <w:iCs/>
          <w:kern w:val="32"/>
          <w:sz w:val="24"/>
          <w:szCs w:val="24"/>
          <w:lang w:val="en-US" w:eastAsia="zh-CN"/>
        </w:rPr>
        <w:t>event-</w:t>
      </w:r>
      <w:r w:rsidR="00D50FFB">
        <w:rPr>
          <w:rFonts w:eastAsia="SimSun"/>
          <w:b/>
          <w:i/>
          <w:iCs/>
          <w:kern w:val="32"/>
          <w:sz w:val="24"/>
          <w:szCs w:val="24"/>
          <w:lang w:val="en-US" w:eastAsia="zh-CN"/>
        </w:rPr>
        <w:t>triggered</w:t>
      </w:r>
      <w:proofErr w:type="gramEnd"/>
      <w:r w:rsidRPr="00207646">
        <w:rPr>
          <w:rFonts w:eastAsia="SimSun"/>
          <w:b/>
          <w:i/>
          <w:iCs/>
          <w:kern w:val="32"/>
          <w:sz w:val="24"/>
          <w:szCs w:val="24"/>
          <w:lang w:val="en-US" w:eastAsia="zh-CN"/>
        </w:rPr>
        <w:t xml:space="preserve"> L</w:t>
      </w:r>
      <w:r w:rsidR="00D50FFB">
        <w:rPr>
          <w:rFonts w:eastAsia="SimSun"/>
          <w:b/>
          <w:i/>
          <w:iCs/>
          <w:kern w:val="32"/>
          <w:sz w:val="24"/>
          <w:szCs w:val="24"/>
          <w:lang w:val="en-US" w:eastAsia="zh-CN"/>
        </w:rPr>
        <w:t>1</w:t>
      </w:r>
      <w:r w:rsidRPr="00207646">
        <w:rPr>
          <w:rFonts w:eastAsia="SimSun"/>
          <w:b/>
          <w:i/>
          <w:iCs/>
          <w:kern w:val="32"/>
          <w:sz w:val="24"/>
          <w:szCs w:val="24"/>
          <w:lang w:val="en-US" w:eastAsia="zh-CN"/>
        </w:rPr>
        <w:t xml:space="preserve"> </w:t>
      </w:r>
      <w:r w:rsidR="00D50FFB">
        <w:rPr>
          <w:rFonts w:eastAsia="SimSun"/>
          <w:b/>
          <w:i/>
          <w:iCs/>
          <w:kern w:val="32"/>
          <w:sz w:val="24"/>
          <w:szCs w:val="24"/>
          <w:lang w:val="en-US" w:eastAsia="zh-CN"/>
        </w:rPr>
        <w:t>measurement</w:t>
      </w:r>
      <w:r w:rsidRPr="00207646">
        <w:rPr>
          <w:rFonts w:eastAsia="SimSun"/>
          <w:b/>
          <w:i/>
          <w:iCs/>
          <w:kern w:val="32"/>
          <w:sz w:val="24"/>
          <w:szCs w:val="24"/>
          <w:lang w:val="en-US" w:eastAsia="zh-CN"/>
        </w:rPr>
        <w:t xml:space="preserve"> reporting for non-serving cells with limited event types.</w:t>
      </w:r>
    </w:p>
    <w:p w14:paraId="3E563781" w14:textId="0FBFB31E" w:rsidR="00D927DC" w:rsidRPr="00207646" w:rsidRDefault="00D927DC" w:rsidP="00207646">
      <w:pPr>
        <w:spacing w:after="100" w:afterAutospacing="1"/>
        <w:jc w:val="both"/>
        <w:rPr>
          <w:rFonts w:eastAsia="SimSun"/>
          <w:b/>
          <w:i/>
          <w:iCs/>
          <w:kern w:val="32"/>
          <w:sz w:val="24"/>
          <w:szCs w:val="24"/>
          <w:lang w:val="en-US" w:eastAsia="zh-CN"/>
        </w:rPr>
      </w:pPr>
      <w:bookmarkStart w:id="26" w:name="OLE_LINK118"/>
      <w:bookmarkStart w:id="27" w:name="OLE_LINK119"/>
      <w:r w:rsidRPr="00207646">
        <w:rPr>
          <w:rFonts w:eastAsia="SimSun"/>
          <w:b/>
          <w:i/>
          <w:iCs/>
          <w:kern w:val="32"/>
          <w:sz w:val="24"/>
          <w:szCs w:val="24"/>
          <w:lang w:val="en-US" w:eastAsia="zh-CN"/>
        </w:rPr>
        <w:t>Proposal</w:t>
      </w:r>
      <w:r w:rsidR="00B33E33" w:rsidRPr="00207646">
        <w:rPr>
          <w:rFonts w:eastAsia="SimSun"/>
          <w:b/>
          <w:i/>
          <w:iCs/>
          <w:kern w:val="32"/>
          <w:sz w:val="24"/>
          <w:szCs w:val="24"/>
          <w:lang w:val="en-US" w:eastAsia="zh-CN"/>
        </w:rPr>
        <w:t xml:space="preserve"> </w:t>
      </w:r>
      <w:r w:rsidR="00B81596">
        <w:rPr>
          <w:rFonts w:eastAsia="SimSun"/>
          <w:b/>
          <w:i/>
          <w:iCs/>
          <w:kern w:val="32"/>
          <w:sz w:val="24"/>
          <w:szCs w:val="24"/>
          <w:lang w:val="en-US" w:eastAsia="zh-CN"/>
        </w:rPr>
        <w:t>6</w:t>
      </w:r>
      <w:r w:rsidRPr="00207646">
        <w:rPr>
          <w:rFonts w:eastAsia="SimSun"/>
          <w:b/>
          <w:i/>
          <w:iCs/>
          <w:kern w:val="32"/>
          <w:sz w:val="24"/>
          <w:szCs w:val="24"/>
          <w:lang w:val="en-US" w:eastAsia="zh-CN"/>
        </w:rPr>
        <w:t xml:space="preserve">: </w:t>
      </w:r>
      <w:r w:rsidR="004E7378" w:rsidRPr="00207646">
        <w:rPr>
          <w:rFonts w:eastAsia="SimSun"/>
          <w:b/>
          <w:i/>
          <w:iCs/>
          <w:kern w:val="32"/>
          <w:sz w:val="24"/>
          <w:szCs w:val="24"/>
          <w:lang w:val="en-US" w:eastAsia="zh-CN"/>
        </w:rPr>
        <w:t xml:space="preserve">Support </w:t>
      </w:r>
      <w:r w:rsidR="00DD5489" w:rsidRPr="00207646">
        <w:rPr>
          <w:rFonts w:eastAsia="SimSun"/>
          <w:b/>
          <w:i/>
          <w:iCs/>
          <w:kern w:val="32"/>
          <w:sz w:val="24"/>
          <w:szCs w:val="24"/>
          <w:lang w:val="en-US" w:eastAsia="zh-CN"/>
        </w:rPr>
        <w:t xml:space="preserve">the configuration of </w:t>
      </w:r>
      <w:r w:rsidR="000C41CA" w:rsidRPr="00207646">
        <w:rPr>
          <w:rFonts w:eastAsia="SimSun"/>
          <w:b/>
          <w:i/>
          <w:iCs/>
          <w:kern w:val="32"/>
          <w:sz w:val="24"/>
          <w:szCs w:val="24"/>
          <w:lang w:val="en-US" w:eastAsia="zh-CN"/>
        </w:rPr>
        <w:t xml:space="preserve">L1 </w:t>
      </w:r>
      <w:r w:rsidR="004E7378" w:rsidRPr="00207646">
        <w:rPr>
          <w:rFonts w:eastAsia="SimSun"/>
          <w:b/>
          <w:i/>
          <w:iCs/>
          <w:kern w:val="32"/>
          <w:sz w:val="24"/>
          <w:szCs w:val="24"/>
          <w:lang w:val="en-US" w:eastAsia="zh-CN"/>
        </w:rPr>
        <w:t>measurement report filtering</w:t>
      </w:r>
      <w:r w:rsidRPr="00207646">
        <w:rPr>
          <w:rFonts w:eastAsia="SimSun"/>
          <w:b/>
          <w:i/>
          <w:iCs/>
          <w:kern w:val="32"/>
          <w:sz w:val="24"/>
          <w:szCs w:val="24"/>
          <w:lang w:val="en-US" w:eastAsia="zh-CN"/>
        </w:rPr>
        <w:t>.</w:t>
      </w:r>
      <w:bookmarkEnd w:id="26"/>
      <w:bookmarkEnd w:id="27"/>
      <w:r w:rsidRPr="00207646">
        <w:rPr>
          <w:rFonts w:eastAsia="SimSun"/>
          <w:b/>
          <w:i/>
          <w:iCs/>
          <w:kern w:val="32"/>
          <w:sz w:val="24"/>
          <w:szCs w:val="24"/>
          <w:lang w:val="en-US" w:eastAsia="zh-CN"/>
        </w:rPr>
        <w:t xml:space="preserve">   </w:t>
      </w:r>
    </w:p>
    <w:bookmarkEnd w:id="24"/>
    <w:bookmarkEnd w:id="25"/>
    <w:p w14:paraId="5A6C1BDB" w14:textId="336E6CF2" w:rsidR="00533E99" w:rsidRDefault="00533E99" w:rsidP="00BF2F1D">
      <w:pPr>
        <w:spacing w:after="100" w:afterAutospacing="1"/>
        <w:jc w:val="both"/>
        <w:rPr>
          <w:rFonts w:eastAsia="SimSun"/>
          <w:bCs/>
          <w:kern w:val="32"/>
          <w:sz w:val="24"/>
          <w:szCs w:val="24"/>
          <w:lang w:val="en-US" w:eastAsia="zh-CN"/>
        </w:rPr>
      </w:pPr>
      <w:r w:rsidRPr="00533E99">
        <w:rPr>
          <w:rFonts w:eastAsia="SimSun"/>
          <w:bCs/>
          <w:kern w:val="32"/>
          <w:sz w:val="24"/>
          <w:szCs w:val="24"/>
          <w:lang w:val="en-US" w:eastAsia="zh-CN"/>
        </w:rPr>
        <w:t xml:space="preserve">The Reporting configuration for CSI can be aperiodic (using PUSCH), periodic (using PUCCH) or semi-persistent (using PUCCH, and DCI activated PUSCH). The CSI-RS Resources can be periodic, semi-persistent, or aperiodic. Table 5.2.1.4-1 </w:t>
      </w:r>
      <w:r>
        <w:rPr>
          <w:rFonts w:eastAsia="SimSun"/>
          <w:bCs/>
          <w:kern w:val="32"/>
          <w:sz w:val="24"/>
          <w:szCs w:val="24"/>
          <w:lang w:val="en-US" w:eastAsia="zh-CN"/>
        </w:rPr>
        <w:t xml:space="preserve">in </w:t>
      </w:r>
      <w:r w:rsidRPr="00533E99">
        <w:rPr>
          <w:rFonts w:eastAsia="SimSun"/>
          <w:bCs/>
          <w:kern w:val="32"/>
          <w:sz w:val="24"/>
          <w:szCs w:val="24"/>
          <w:lang w:val="en-US" w:eastAsia="zh-CN"/>
        </w:rPr>
        <w:t>TS38.214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w:t>
      </w:r>
      <w:r w:rsidR="00C55AE3">
        <w:rPr>
          <w:rFonts w:eastAsia="SimSun"/>
          <w:bCs/>
          <w:kern w:val="32"/>
          <w:sz w:val="24"/>
          <w:szCs w:val="24"/>
          <w:lang w:val="en-US" w:eastAsia="zh-CN"/>
        </w:rPr>
        <w:t xml:space="preserve"> ([2])</w:t>
      </w:r>
    </w:p>
    <w:p w14:paraId="32D48684" w14:textId="50A6213B" w:rsidR="00D73B4B" w:rsidRDefault="00BF2F1D" w:rsidP="00BF2F1D">
      <w:pPr>
        <w:spacing w:after="100" w:afterAutospacing="1"/>
        <w:jc w:val="both"/>
        <w:rPr>
          <w:rFonts w:eastAsia="SimSun"/>
          <w:bCs/>
          <w:kern w:val="32"/>
          <w:sz w:val="24"/>
          <w:szCs w:val="24"/>
          <w:lang w:val="en-US" w:eastAsia="zh-CN"/>
        </w:rPr>
      </w:pPr>
      <w:r>
        <w:rPr>
          <w:rFonts w:eastAsia="SimSun"/>
          <w:bCs/>
          <w:kern w:val="32"/>
          <w:sz w:val="24"/>
          <w:szCs w:val="24"/>
          <w:lang w:val="en-US" w:eastAsia="zh-CN"/>
        </w:rPr>
        <w:t>To s</w:t>
      </w:r>
      <w:r w:rsidR="00D73B4B" w:rsidRPr="00D73B4B">
        <w:rPr>
          <w:rFonts w:eastAsia="SimSun"/>
          <w:bCs/>
          <w:kern w:val="32"/>
          <w:sz w:val="24"/>
          <w:szCs w:val="24"/>
          <w:lang w:val="en-US" w:eastAsia="zh-CN"/>
        </w:rPr>
        <w:t>upport</w:t>
      </w:r>
      <w:r w:rsidR="00E570F3">
        <w:rPr>
          <w:rFonts w:eastAsia="SimSun"/>
          <w:bCs/>
          <w:kern w:val="32"/>
          <w:sz w:val="24"/>
          <w:szCs w:val="24"/>
          <w:lang w:val="en-US" w:eastAsia="zh-CN"/>
        </w:rPr>
        <w:t xml:space="preserve"> event triggered report configuration, only periodic SSB/CSI-RS </w:t>
      </w:r>
      <w:r w:rsidR="00E570F3" w:rsidRPr="00E570F3">
        <w:rPr>
          <w:rFonts w:eastAsia="SimSun"/>
          <w:bCs/>
          <w:kern w:val="32"/>
          <w:sz w:val="24"/>
          <w:szCs w:val="24"/>
          <w:lang w:val="en-US" w:eastAsia="zh-CN"/>
        </w:rPr>
        <w:t xml:space="preserve">measurement </w:t>
      </w:r>
      <w:r w:rsidR="00E570F3">
        <w:rPr>
          <w:rFonts w:eastAsia="SimSun"/>
          <w:bCs/>
          <w:kern w:val="32"/>
          <w:sz w:val="24"/>
          <w:szCs w:val="24"/>
          <w:lang w:val="en-US" w:eastAsia="zh-CN"/>
        </w:rPr>
        <w:t>resource configuration is necessary.</w:t>
      </w:r>
      <w:r w:rsidR="00D73B4B" w:rsidRPr="00D73B4B">
        <w:rPr>
          <w:rFonts w:eastAsia="SimSun"/>
          <w:bCs/>
          <w:kern w:val="32"/>
          <w:sz w:val="24"/>
          <w:szCs w:val="24"/>
          <w:lang w:val="en-US" w:eastAsia="zh-CN"/>
        </w:rPr>
        <w:t xml:space="preserve"> </w:t>
      </w:r>
      <w:bookmarkStart w:id="28" w:name="_Hlk126840483"/>
      <w:r w:rsidR="00E570F3">
        <w:rPr>
          <w:rFonts w:eastAsia="SimSun"/>
          <w:bCs/>
          <w:kern w:val="32"/>
          <w:sz w:val="24"/>
          <w:szCs w:val="24"/>
          <w:lang w:val="en-US" w:eastAsia="zh-CN"/>
        </w:rPr>
        <w:t xml:space="preserve">No </w:t>
      </w:r>
      <w:r w:rsidR="00E570F3" w:rsidRPr="00E570F3">
        <w:rPr>
          <w:rFonts w:eastAsia="SimSun"/>
          <w:bCs/>
          <w:kern w:val="32"/>
          <w:sz w:val="24"/>
          <w:szCs w:val="24"/>
          <w:lang w:val="en-US" w:eastAsia="zh-CN"/>
        </w:rPr>
        <w:t xml:space="preserve">dynamic activation for any L1 event </w:t>
      </w:r>
      <w:r w:rsidR="00E570F3">
        <w:rPr>
          <w:rFonts w:eastAsia="SimSun"/>
          <w:bCs/>
          <w:kern w:val="32"/>
          <w:sz w:val="24"/>
          <w:szCs w:val="24"/>
          <w:lang w:val="en-US" w:eastAsia="zh-CN"/>
        </w:rPr>
        <w:t xml:space="preserve">triggered measurement </w:t>
      </w:r>
      <w:r w:rsidR="00E570F3" w:rsidRPr="00E570F3">
        <w:rPr>
          <w:rFonts w:eastAsia="SimSun"/>
          <w:bCs/>
          <w:kern w:val="32"/>
          <w:sz w:val="24"/>
          <w:szCs w:val="24"/>
          <w:lang w:val="en-US" w:eastAsia="zh-CN"/>
        </w:rPr>
        <w:t>reporting</w:t>
      </w:r>
      <w:r w:rsidR="00E570F3">
        <w:rPr>
          <w:rFonts w:eastAsia="SimSun"/>
          <w:bCs/>
          <w:kern w:val="32"/>
          <w:sz w:val="24"/>
          <w:szCs w:val="24"/>
          <w:lang w:val="en-US" w:eastAsia="zh-CN"/>
        </w:rPr>
        <w:t xml:space="preserve"> is necessary. </w:t>
      </w:r>
      <w:bookmarkEnd w:id="28"/>
      <w:r w:rsidR="00E570F3">
        <w:rPr>
          <w:rFonts w:eastAsia="SimSun"/>
          <w:bCs/>
          <w:kern w:val="32"/>
          <w:sz w:val="24"/>
          <w:szCs w:val="24"/>
          <w:lang w:val="en-US" w:eastAsia="zh-CN"/>
        </w:rPr>
        <w:t>S</w:t>
      </w:r>
      <w:r w:rsidR="00D73B4B" w:rsidRPr="00D73B4B">
        <w:rPr>
          <w:rFonts w:eastAsia="SimSun"/>
          <w:bCs/>
          <w:kern w:val="32"/>
          <w:sz w:val="24"/>
          <w:szCs w:val="24"/>
          <w:lang w:val="en-US" w:eastAsia="zh-CN"/>
        </w:rPr>
        <w:t xml:space="preserve">imultaneous configuration of both UE event triggered and any of periodic/semi-persistence/aperiodic </w:t>
      </w:r>
      <w:r w:rsidR="00E570F3">
        <w:rPr>
          <w:rFonts w:eastAsia="SimSun"/>
          <w:bCs/>
          <w:kern w:val="32"/>
          <w:sz w:val="24"/>
          <w:szCs w:val="24"/>
          <w:lang w:val="en-US" w:eastAsia="zh-CN"/>
        </w:rPr>
        <w:t xml:space="preserve">measurement </w:t>
      </w:r>
      <w:r w:rsidR="00D73B4B" w:rsidRPr="00D73B4B">
        <w:rPr>
          <w:rFonts w:eastAsia="SimSun"/>
          <w:bCs/>
          <w:kern w:val="32"/>
          <w:sz w:val="24"/>
          <w:szCs w:val="24"/>
          <w:lang w:val="en-US" w:eastAsia="zh-CN"/>
        </w:rPr>
        <w:t>reporting</w:t>
      </w:r>
      <w:r w:rsidR="00E570F3">
        <w:rPr>
          <w:rFonts w:eastAsia="SimSun"/>
          <w:bCs/>
          <w:kern w:val="32"/>
          <w:sz w:val="24"/>
          <w:szCs w:val="24"/>
          <w:lang w:val="en-US" w:eastAsia="zh-CN"/>
        </w:rPr>
        <w:t xml:space="preserve"> can be supported</w:t>
      </w:r>
      <w:r w:rsidR="00D73B4B" w:rsidRPr="00D73B4B">
        <w:rPr>
          <w:rFonts w:eastAsia="SimSun"/>
          <w:bCs/>
          <w:kern w:val="32"/>
          <w:sz w:val="24"/>
          <w:szCs w:val="24"/>
          <w:lang w:val="en-US" w:eastAsia="zh-CN"/>
        </w:rPr>
        <w:t xml:space="preserve">. </w:t>
      </w:r>
    </w:p>
    <w:p w14:paraId="72F7A81D" w14:textId="0006024D" w:rsidR="00F25A54" w:rsidRPr="00ED3EAA" w:rsidRDefault="00F25A54" w:rsidP="00BF2F1D">
      <w:pPr>
        <w:spacing w:after="100" w:afterAutospacing="1"/>
        <w:jc w:val="both"/>
        <w:rPr>
          <w:rFonts w:eastAsia="SimSun"/>
          <w:b/>
          <w:i/>
          <w:iCs/>
          <w:kern w:val="32"/>
          <w:sz w:val="24"/>
          <w:szCs w:val="24"/>
          <w:lang w:val="en-US" w:eastAsia="zh-CN"/>
        </w:rPr>
      </w:pPr>
      <w:bookmarkStart w:id="29" w:name="_Hlk126840604"/>
      <w:bookmarkStart w:id="30" w:name="OLE_LINK304"/>
      <w:r w:rsidRPr="00ED3EAA">
        <w:rPr>
          <w:rFonts w:eastAsia="SimSun"/>
          <w:b/>
          <w:i/>
          <w:iCs/>
          <w:kern w:val="32"/>
          <w:sz w:val="24"/>
          <w:szCs w:val="24"/>
          <w:lang w:val="en-US" w:eastAsia="zh-CN"/>
        </w:rPr>
        <w:t>Proposal 7: Support periodic measurement resource configuration for event triggered measurement report configuration.</w:t>
      </w:r>
    </w:p>
    <w:p w14:paraId="1055A8F5" w14:textId="20F5CAAD" w:rsidR="00F25A54" w:rsidRPr="00ED3EAA" w:rsidRDefault="00F25A54" w:rsidP="00BF2F1D">
      <w:pPr>
        <w:spacing w:after="100" w:afterAutospacing="1"/>
        <w:jc w:val="both"/>
        <w:rPr>
          <w:rFonts w:eastAsia="SimSun"/>
          <w:b/>
          <w:i/>
          <w:iCs/>
          <w:kern w:val="32"/>
          <w:sz w:val="24"/>
          <w:szCs w:val="24"/>
          <w:lang w:val="en-US" w:eastAsia="zh-CN"/>
        </w:rPr>
      </w:pPr>
      <w:r w:rsidRPr="00ED3EAA">
        <w:rPr>
          <w:rFonts w:eastAsia="SimSun"/>
          <w:b/>
          <w:i/>
          <w:iCs/>
          <w:kern w:val="32"/>
          <w:sz w:val="24"/>
          <w:szCs w:val="24"/>
          <w:lang w:val="en-US" w:eastAsia="zh-CN"/>
        </w:rPr>
        <w:t>Proposal 8: Do not support dynamic activation for L1 event triggered measurement reporting.</w:t>
      </w:r>
    </w:p>
    <w:bookmarkEnd w:id="29"/>
    <w:bookmarkEnd w:id="30"/>
    <w:p w14:paraId="2DCE42D4" w14:textId="3D38A569" w:rsidR="00D1788D" w:rsidRPr="00D73B4B" w:rsidRDefault="00D1788D" w:rsidP="00BF2F1D">
      <w:pPr>
        <w:spacing w:after="100" w:afterAutospacing="1"/>
        <w:jc w:val="both"/>
        <w:rPr>
          <w:rFonts w:eastAsia="SimSun"/>
          <w:bCs/>
          <w:kern w:val="32"/>
          <w:sz w:val="24"/>
          <w:szCs w:val="24"/>
          <w:lang w:val="en-US" w:eastAsia="zh-CN"/>
        </w:rPr>
      </w:pPr>
      <w:r w:rsidRPr="00D73B4B">
        <w:rPr>
          <w:rFonts w:eastAsia="SimSun"/>
          <w:bCs/>
          <w:kern w:val="32"/>
          <w:sz w:val="24"/>
          <w:szCs w:val="24"/>
          <w:lang w:val="en-US" w:eastAsia="zh-CN"/>
        </w:rPr>
        <w:t>For simultaneous configuration of both UE event triggered and any of periodic/semi-persistent/aperiodic reporting,</w:t>
      </w:r>
      <w:r w:rsidR="0096756D">
        <w:rPr>
          <w:rFonts w:eastAsia="SimSun"/>
          <w:bCs/>
          <w:kern w:val="32"/>
          <w:sz w:val="24"/>
          <w:szCs w:val="24"/>
          <w:lang w:val="en-US" w:eastAsia="zh-CN"/>
        </w:rPr>
        <w:t xml:space="preserve"> there </w:t>
      </w:r>
      <w:r w:rsidR="004E7131">
        <w:rPr>
          <w:rFonts w:eastAsia="SimSun"/>
          <w:bCs/>
          <w:kern w:val="32"/>
          <w:sz w:val="24"/>
          <w:szCs w:val="24"/>
          <w:lang w:val="en-US" w:eastAsia="zh-CN"/>
        </w:rPr>
        <w:t>can</w:t>
      </w:r>
      <w:r w:rsidR="0096756D">
        <w:rPr>
          <w:rFonts w:eastAsia="SimSun"/>
          <w:bCs/>
          <w:kern w:val="32"/>
          <w:sz w:val="24"/>
          <w:szCs w:val="24"/>
          <w:lang w:val="en-US" w:eastAsia="zh-CN"/>
        </w:rPr>
        <w:t xml:space="preserve"> be the following solutions:</w:t>
      </w:r>
    </w:p>
    <w:p w14:paraId="5CE69615" w14:textId="77777777" w:rsidR="00D1788D" w:rsidRPr="0053500B" w:rsidRDefault="00D1788D" w:rsidP="0053500B">
      <w:pPr>
        <w:pStyle w:val="ListParagraph"/>
        <w:numPr>
          <w:ilvl w:val="0"/>
          <w:numId w:val="36"/>
        </w:numPr>
        <w:spacing w:after="100" w:afterAutospacing="1"/>
        <w:jc w:val="both"/>
        <w:rPr>
          <w:rFonts w:eastAsia="SimSun"/>
          <w:bCs/>
          <w:kern w:val="32"/>
          <w:sz w:val="24"/>
          <w:szCs w:val="24"/>
          <w:lang w:val="en-US" w:eastAsia="zh-CN"/>
        </w:rPr>
      </w:pPr>
      <w:r w:rsidRPr="0053500B">
        <w:rPr>
          <w:rFonts w:eastAsia="SimSun"/>
          <w:bCs/>
          <w:kern w:val="32"/>
          <w:sz w:val="24"/>
          <w:szCs w:val="24"/>
          <w:lang w:val="en-US" w:eastAsia="zh-CN"/>
        </w:rPr>
        <w:t xml:space="preserve">Alt-1) Measurement results of both measurement types are included in the </w:t>
      </w:r>
      <w:proofErr w:type="gramStart"/>
      <w:r w:rsidRPr="0053500B">
        <w:rPr>
          <w:rFonts w:eastAsia="SimSun"/>
          <w:bCs/>
          <w:kern w:val="32"/>
          <w:sz w:val="24"/>
          <w:szCs w:val="24"/>
          <w:lang w:val="en-US" w:eastAsia="zh-CN"/>
        </w:rPr>
        <w:t>report</w:t>
      </w:r>
      <w:proofErr w:type="gramEnd"/>
    </w:p>
    <w:p w14:paraId="15188005" w14:textId="77777777" w:rsidR="00D1788D" w:rsidRPr="0053500B" w:rsidRDefault="00D1788D" w:rsidP="0053500B">
      <w:pPr>
        <w:pStyle w:val="ListParagraph"/>
        <w:numPr>
          <w:ilvl w:val="0"/>
          <w:numId w:val="36"/>
        </w:numPr>
        <w:spacing w:after="100" w:afterAutospacing="1"/>
        <w:jc w:val="both"/>
        <w:rPr>
          <w:rFonts w:eastAsia="SimSun"/>
          <w:bCs/>
          <w:kern w:val="32"/>
          <w:sz w:val="24"/>
          <w:szCs w:val="24"/>
          <w:lang w:val="en-US" w:eastAsia="zh-CN"/>
        </w:rPr>
      </w:pPr>
      <w:r w:rsidRPr="0053500B">
        <w:rPr>
          <w:rFonts w:eastAsia="SimSun"/>
          <w:bCs/>
          <w:kern w:val="32"/>
          <w:sz w:val="24"/>
          <w:szCs w:val="24"/>
          <w:lang w:val="en-US" w:eastAsia="zh-CN"/>
        </w:rPr>
        <w:t xml:space="preserve">Alt-2) Upon measurement results satisfying the specified event trigger, periodic/semi-persistent reporting will start to be sent in the </w:t>
      </w:r>
      <w:proofErr w:type="gramStart"/>
      <w:r w:rsidRPr="0053500B">
        <w:rPr>
          <w:rFonts w:eastAsia="SimSun"/>
          <w:bCs/>
          <w:kern w:val="32"/>
          <w:sz w:val="24"/>
          <w:szCs w:val="24"/>
          <w:lang w:val="en-US" w:eastAsia="zh-CN"/>
        </w:rPr>
        <w:t>report</w:t>
      </w:r>
      <w:proofErr w:type="gramEnd"/>
    </w:p>
    <w:p w14:paraId="4CFC5D9C" w14:textId="3FDEDDCE" w:rsidR="00D1788D" w:rsidRDefault="00D1788D" w:rsidP="0053500B">
      <w:pPr>
        <w:pStyle w:val="ListParagraph"/>
        <w:numPr>
          <w:ilvl w:val="0"/>
          <w:numId w:val="36"/>
        </w:numPr>
        <w:spacing w:after="100" w:afterAutospacing="1"/>
        <w:jc w:val="both"/>
        <w:rPr>
          <w:rFonts w:eastAsia="SimSun"/>
          <w:bCs/>
          <w:kern w:val="32"/>
          <w:sz w:val="24"/>
          <w:szCs w:val="24"/>
          <w:lang w:val="en-US" w:eastAsia="zh-CN"/>
        </w:rPr>
      </w:pPr>
      <w:r w:rsidRPr="0053500B">
        <w:rPr>
          <w:rFonts w:eastAsia="SimSun"/>
          <w:bCs/>
          <w:kern w:val="32"/>
          <w:sz w:val="24"/>
          <w:szCs w:val="24"/>
          <w:lang w:val="en-US" w:eastAsia="zh-CN"/>
        </w:rPr>
        <w:t xml:space="preserve">Alt-3) Only the periodic/semi-persistent report satisfying the specified triggering event threshold will be </w:t>
      </w:r>
      <w:r w:rsidR="0096756D" w:rsidRPr="0053500B">
        <w:rPr>
          <w:rFonts w:eastAsia="SimSun"/>
          <w:bCs/>
          <w:kern w:val="32"/>
          <w:sz w:val="24"/>
          <w:szCs w:val="24"/>
          <w:lang w:val="en-US" w:eastAsia="zh-CN"/>
        </w:rPr>
        <w:t>included</w:t>
      </w:r>
      <w:r w:rsidRPr="0053500B">
        <w:rPr>
          <w:rFonts w:eastAsia="SimSun"/>
          <w:bCs/>
          <w:kern w:val="32"/>
          <w:sz w:val="24"/>
          <w:szCs w:val="24"/>
          <w:lang w:val="en-US" w:eastAsia="zh-CN"/>
        </w:rPr>
        <w:t xml:space="preserve"> in the </w:t>
      </w:r>
      <w:proofErr w:type="gramStart"/>
      <w:r w:rsidRPr="0053500B">
        <w:rPr>
          <w:rFonts w:eastAsia="SimSun"/>
          <w:bCs/>
          <w:kern w:val="32"/>
          <w:sz w:val="24"/>
          <w:szCs w:val="24"/>
          <w:lang w:val="en-US" w:eastAsia="zh-CN"/>
        </w:rPr>
        <w:t>report</w:t>
      </w:r>
      <w:proofErr w:type="gramEnd"/>
    </w:p>
    <w:p w14:paraId="63EFF995" w14:textId="3F685F20" w:rsidR="00ED3EAA" w:rsidRPr="00ED3EAA" w:rsidRDefault="00ED3EAA" w:rsidP="00ED3EAA">
      <w:pPr>
        <w:spacing w:after="100" w:afterAutospacing="1"/>
        <w:jc w:val="both"/>
        <w:rPr>
          <w:rFonts w:eastAsia="SimSun"/>
          <w:b/>
          <w:i/>
          <w:iCs/>
          <w:kern w:val="32"/>
          <w:sz w:val="24"/>
          <w:szCs w:val="24"/>
          <w:lang w:val="en-US" w:eastAsia="zh-CN"/>
        </w:rPr>
      </w:pPr>
      <w:bookmarkStart w:id="31" w:name="_Hlk126842324"/>
      <w:bookmarkStart w:id="32" w:name="OLE_LINK303"/>
      <w:r w:rsidRPr="00ED3EAA">
        <w:rPr>
          <w:rFonts w:eastAsia="SimSun"/>
          <w:b/>
          <w:i/>
          <w:iCs/>
          <w:kern w:val="32"/>
          <w:sz w:val="24"/>
          <w:szCs w:val="24"/>
          <w:lang w:val="en-US" w:eastAsia="zh-CN"/>
        </w:rPr>
        <w:t>Proposal 9: For simultaneous configuration of both UE event triggered and any of periodic/semi-persistent/aperiodic reporting, only the periodic/semi-persistent report satisfying the specified triggering event will be sent in the report</w:t>
      </w:r>
      <w:r w:rsidR="00806B1B">
        <w:rPr>
          <w:rFonts w:eastAsia="SimSun"/>
          <w:b/>
          <w:i/>
          <w:iCs/>
          <w:kern w:val="32"/>
          <w:sz w:val="24"/>
          <w:szCs w:val="24"/>
          <w:lang w:val="en-US" w:eastAsia="zh-CN"/>
        </w:rPr>
        <w:t>.</w:t>
      </w:r>
      <w:r w:rsidRPr="00ED3EAA">
        <w:rPr>
          <w:rFonts w:eastAsia="SimSun"/>
          <w:b/>
          <w:i/>
          <w:iCs/>
          <w:kern w:val="32"/>
          <w:sz w:val="24"/>
          <w:szCs w:val="24"/>
          <w:lang w:val="en-US" w:eastAsia="zh-CN"/>
        </w:rPr>
        <w:t xml:space="preserve"> </w:t>
      </w:r>
    </w:p>
    <w:bookmarkEnd w:id="31"/>
    <w:bookmarkEnd w:id="32"/>
    <w:p w14:paraId="0DA465D4" w14:textId="1D080278" w:rsidR="00A000C4" w:rsidRPr="00207646" w:rsidRDefault="00A000C4" w:rsidP="00BF2F1D">
      <w:pPr>
        <w:spacing w:after="100" w:afterAutospacing="1"/>
        <w:jc w:val="both"/>
        <w:rPr>
          <w:rFonts w:eastAsia="SimSun"/>
          <w:bCs/>
          <w:kern w:val="32"/>
          <w:sz w:val="24"/>
          <w:szCs w:val="24"/>
          <w:lang w:val="en-US" w:eastAsia="zh-CN"/>
        </w:rPr>
      </w:pPr>
      <w:r w:rsidRPr="00207646">
        <w:rPr>
          <w:rFonts w:eastAsia="SimSun"/>
          <w:bCs/>
          <w:kern w:val="32"/>
          <w:sz w:val="24"/>
          <w:szCs w:val="24"/>
          <w:lang w:val="en-US" w:eastAsia="zh-CN"/>
        </w:rPr>
        <w:t xml:space="preserve">Measurement </w:t>
      </w:r>
      <w:r w:rsidR="005B13E3">
        <w:rPr>
          <w:rFonts w:eastAsia="SimSun"/>
          <w:bCs/>
          <w:kern w:val="32"/>
          <w:sz w:val="24"/>
          <w:szCs w:val="24"/>
          <w:lang w:val="en-US" w:eastAsia="zh-CN"/>
        </w:rPr>
        <w:t xml:space="preserve">value </w:t>
      </w:r>
      <w:r w:rsidRPr="00207646">
        <w:rPr>
          <w:rFonts w:eastAsia="SimSun"/>
          <w:bCs/>
          <w:kern w:val="32"/>
          <w:sz w:val="24"/>
          <w:szCs w:val="24"/>
          <w:lang w:val="en-US" w:eastAsia="zh-CN"/>
        </w:rPr>
        <w:t xml:space="preserve">thresholds </w:t>
      </w:r>
      <w:r w:rsidR="005B13E3">
        <w:rPr>
          <w:rFonts w:eastAsia="SimSun"/>
          <w:bCs/>
          <w:kern w:val="32"/>
          <w:sz w:val="24"/>
          <w:szCs w:val="24"/>
          <w:lang w:val="en-US" w:eastAsia="zh-CN"/>
        </w:rPr>
        <w:t>may</w:t>
      </w:r>
      <w:r w:rsidR="003F6E75">
        <w:rPr>
          <w:rFonts w:eastAsia="SimSun"/>
          <w:bCs/>
          <w:kern w:val="32"/>
          <w:sz w:val="24"/>
          <w:szCs w:val="24"/>
          <w:lang w:val="en-US" w:eastAsia="zh-CN"/>
        </w:rPr>
        <w:t xml:space="preserve"> be </w:t>
      </w:r>
      <w:r w:rsidRPr="00207646">
        <w:rPr>
          <w:rFonts w:eastAsia="SimSun"/>
          <w:bCs/>
          <w:kern w:val="32"/>
          <w:sz w:val="24"/>
          <w:szCs w:val="24"/>
          <w:lang w:val="en-US" w:eastAsia="zh-CN"/>
        </w:rPr>
        <w:t>configur</w:t>
      </w:r>
      <w:r w:rsidR="003F6E75">
        <w:rPr>
          <w:rFonts w:eastAsia="SimSun"/>
          <w:bCs/>
          <w:kern w:val="32"/>
          <w:sz w:val="24"/>
          <w:szCs w:val="24"/>
          <w:lang w:val="en-US" w:eastAsia="zh-CN"/>
        </w:rPr>
        <w:t>ed</w:t>
      </w:r>
      <w:r w:rsidRPr="00207646">
        <w:rPr>
          <w:rFonts w:eastAsia="SimSun"/>
          <w:bCs/>
          <w:kern w:val="32"/>
          <w:sz w:val="24"/>
          <w:szCs w:val="24"/>
          <w:lang w:val="en-US" w:eastAsia="zh-CN"/>
        </w:rPr>
        <w:t xml:space="preserve"> for the start</w:t>
      </w:r>
      <w:r w:rsidR="003F6E75">
        <w:rPr>
          <w:rFonts w:eastAsia="SimSun"/>
          <w:bCs/>
          <w:kern w:val="32"/>
          <w:sz w:val="24"/>
          <w:szCs w:val="24"/>
          <w:lang w:val="en-US" w:eastAsia="zh-CN"/>
        </w:rPr>
        <w:t xml:space="preserve"> </w:t>
      </w:r>
      <w:r w:rsidR="00A27DBD">
        <w:rPr>
          <w:rFonts w:eastAsia="SimSun"/>
          <w:bCs/>
          <w:kern w:val="32"/>
          <w:sz w:val="24"/>
          <w:szCs w:val="24"/>
          <w:lang w:val="en-US" w:eastAsia="zh-CN"/>
        </w:rPr>
        <w:t>and/</w:t>
      </w:r>
      <w:r w:rsidR="003F6E75">
        <w:rPr>
          <w:rFonts w:eastAsia="SimSun"/>
          <w:bCs/>
          <w:kern w:val="32"/>
          <w:sz w:val="24"/>
          <w:szCs w:val="24"/>
          <w:lang w:val="en-US" w:eastAsia="zh-CN"/>
        </w:rPr>
        <w:t xml:space="preserve">or </w:t>
      </w:r>
      <w:r w:rsidRPr="00207646">
        <w:rPr>
          <w:rFonts w:eastAsia="SimSun"/>
          <w:bCs/>
          <w:kern w:val="32"/>
          <w:sz w:val="24"/>
          <w:szCs w:val="24"/>
          <w:lang w:val="en-US" w:eastAsia="zh-CN"/>
        </w:rPr>
        <w:t xml:space="preserve">stop of </w:t>
      </w:r>
      <w:r w:rsidR="003F6E75" w:rsidRPr="003F6E75">
        <w:rPr>
          <w:rFonts w:eastAsia="SimSun"/>
          <w:bCs/>
          <w:kern w:val="32"/>
          <w:sz w:val="24"/>
          <w:szCs w:val="24"/>
          <w:lang w:val="en-US" w:eastAsia="zh-CN"/>
        </w:rPr>
        <w:t xml:space="preserve">periodic/semi-persistent </w:t>
      </w:r>
      <w:r w:rsidRPr="00207646">
        <w:rPr>
          <w:rFonts w:eastAsia="SimSun"/>
          <w:bCs/>
          <w:kern w:val="32"/>
          <w:sz w:val="24"/>
          <w:szCs w:val="24"/>
          <w:lang w:val="en-US" w:eastAsia="zh-CN"/>
        </w:rPr>
        <w:t>L1 measurement reporting</w:t>
      </w:r>
      <w:r w:rsidR="004E7131">
        <w:rPr>
          <w:rFonts w:eastAsia="SimSun"/>
          <w:bCs/>
          <w:kern w:val="32"/>
          <w:sz w:val="24"/>
          <w:szCs w:val="24"/>
          <w:lang w:val="en-US" w:eastAsia="zh-CN"/>
        </w:rPr>
        <w:t xml:space="preserve">, and </w:t>
      </w:r>
      <w:r w:rsidR="004E7131" w:rsidRPr="004E7131">
        <w:rPr>
          <w:rFonts w:eastAsia="SimSun"/>
          <w:bCs/>
          <w:kern w:val="32"/>
          <w:sz w:val="24"/>
          <w:szCs w:val="24"/>
          <w:lang w:val="en-US" w:eastAsia="zh-CN"/>
        </w:rPr>
        <w:t xml:space="preserve">there </w:t>
      </w:r>
      <w:r w:rsidR="005B13E3">
        <w:rPr>
          <w:rFonts w:eastAsia="SimSun"/>
          <w:bCs/>
          <w:kern w:val="32"/>
          <w:sz w:val="24"/>
          <w:szCs w:val="24"/>
          <w:lang w:val="en-US" w:eastAsia="zh-CN"/>
        </w:rPr>
        <w:t>can</w:t>
      </w:r>
      <w:r w:rsidR="004E7131" w:rsidRPr="004E7131">
        <w:rPr>
          <w:rFonts w:eastAsia="SimSun"/>
          <w:bCs/>
          <w:kern w:val="32"/>
          <w:sz w:val="24"/>
          <w:szCs w:val="24"/>
          <w:lang w:val="en-US" w:eastAsia="zh-CN"/>
        </w:rPr>
        <w:t xml:space="preserve"> be the following </w:t>
      </w:r>
      <w:r w:rsidR="004E7131">
        <w:rPr>
          <w:rFonts w:eastAsia="SimSun"/>
          <w:bCs/>
          <w:kern w:val="32"/>
          <w:sz w:val="24"/>
          <w:szCs w:val="24"/>
          <w:lang w:val="en-US" w:eastAsia="zh-CN"/>
        </w:rPr>
        <w:t>options</w:t>
      </w:r>
      <w:r w:rsidR="004E7131" w:rsidRPr="004E7131">
        <w:rPr>
          <w:rFonts w:eastAsia="SimSun"/>
          <w:bCs/>
          <w:kern w:val="32"/>
          <w:sz w:val="24"/>
          <w:szCs w:val="24"/>
          <w:lang w:val="en-US" w:eastAsia="zh-CN"/>
        </w:rPr>
        <w:t>:</w:t>
      </w:r>
    </w:p>
    <w:p w14:paraId="76E32EE2" w14:textId="72926821" w:rsidR="00A000C4" w:rsidRPr="005B13E3" w:rsidRDefault="00A000C4" w:rsidP="005B13E3">
      <w:pPr>
        <w:pStyle w:val="ListParagraph"/>
        <w:numPr>
          <w:ilvl w:val="0"/>
          <w:numId w:val="38"/>
        </w:numPr>
        <w:spacing w:after="100" w:afterAutospacing="1"/>
        <w:jc w:val="both"/>
        <w:rPr>
          <w:rFonts w:eastAsia="SimSun"/>
          <w:bCs/>
          <w:kern w:val="32"/>
          <w:sz w:val="24"/>
          <w:szCs w:val="24"/>
          <w:lang w:val="en-US" w:eastAsia="zh-CN"/>
        </w:rPr>
      </w:pPr>
      <w:r w:rsidRPr="005B13E3">
        <w:rPr>
          <w:rFonts w:eastAsia="SimSun"/>
          <w:bCs/>
          <w:kern w:val="32"/>
          <w:sz w:val="24"/>
          <w:szCs w:val="24"/>
          <w:lang w:val="en-US" w:eastAsia="zh-CN"/>
        </w:rPr>
        <w:t xml:space="preserve">Opt-1) </w:t>
      </w:r>
      <w:r w:rsidR="005B13E3" w:rsidRPr="005B13E3">
        <w:rPr>
          <w:rFonts w:eastAsia="SimSun"/>
          <w:bCs/>
          <w:kern w:val="32"/>
          <w:sz w:val="24"/>
          <w:szCs w:val="24"/>
          <w:lang w:val="en-US" w:eastAsia="zh-CN"/>
        </w:rPr>
        <w:t>Specify</w:t>
      </w:r>
      <w:r w:rsidRPr="005B13E3">
        <w:rPr>
          <w:rFonts w:eastAsia="SimSun"/>
          <w:bCs/>
          <w:kern w:val="32"/>
          <w:sz w:val="24"/>
          <w:szCs w:val="24"/>
          <w:lang w:val="en-US" w:eastAsia="zh-CN"/>
        </w:rPr>
        <w:t xml:space="preserve"> L3 measurement </w:t>
      </w:r>
      <w:r w:rsidR="005B13E3" w:rsidRPr="005B13E3">
        <w:rPr>
          <w:rFonts w:eastAsia="SimSun"/>
          <w:bCs/>
          <w:kern w:val="32"/>
          <w:sz w:val="24"/>
          <w:szCs w:val="24"/>
          <w:lang w:val="en-US" w:eastAsia="zh-CN"/>
        </w:rPr>
        <w:t xml:space="preserve">values </w:t>
      </w:r>
      <w:bookmarkStart w:id="33" w:name="_Hlk126842212"/>
      <w:r w:rsidR="005B13E3" w:rsidRPr="005B13E3">
        <w:rPr>
          <w:rFonts w:eastAsia="SimSun"/>
          <w:bCs/>
          <w:kern w:val="32"/>
          <w:sz w:val="24"/>
          <w:szCs w:val="24"/>
          <w:lang w:val="en-US" w:eastAsia="zh-CN"/>
        </w:rPr>
        <w:t xml:space="preserve">as </w:t>
      </w:r>
      <w:r w:rsidRPr="005B13E3">
        <w:rPr>
          <w:rFonts w:eastAsia="SimSun"/>
          <w:bCs/>
          <w:kern w:val="32"/>
          <w:sz w:val="24"/>
          <w:szCs w:val="24"/>
          <w:lang w:val="en-US" w:eastAsia="zh-CN"/>
        </w:rPr>
        <w:t xml:space="preserve">the start/stop thresholds </w:t>
      </w:r>
      <w:r w:rsidR="005B13E3" w:rsidRPr="005B13E3">
        <w:rPr>
          <w:rFonts w:eastAsia="SimSun"/>
          <w:bCs/>
          <w:kern w:val="32"/>
          <w:sz w:val="24"/>
          <w:szCs w:val="24"/>
          <w:lang w:val="en-US" w:eastAsia="zh-CN"/>
        </w:rPr>
        <w:t xml:space="preserve">of periodic/semi-persistent L1 measurement </w:t>
      </w:r>
      <w:proofErr w:type="gramStart"/>
      <w:r w:rsidR="005B13E3" w:rsidRPr="005B13E3">
        <w:rPr>
          <w:rFonts w:eastAsia="SimSun"/>
          <w:bCs/>
          <w:kern w:val="32"/>
          <w:sz w:val="24"/>
          <w:szCs w:val="24"/>
          <w:lang w:val="en-US" w:eastAsia="zh-CN"/>
        </w:rPr>
        <w:t>reporting</w:t>
      </w:r>
      <w:proofErr w:type="gramEnd"/>
    </w:p>
    <w:bookmarkEnd w:id="33"/>
    <w:p w14:paraId="4C94FF7E" w14:textId="77777777" w:rsidR="005B13E3" w:rsidRPr="005B13E3" w:rsidRDefault="00A000C4" w:rsidP="005B13E3">
      <w:pPr>
        <w:pStyle w:val="ListParagraph"/>
        <w:numPr>
          <w:ilvl w:val="0"/>
          <w:numId w:val="38"/>
        </w:numPr>
        <w:spacing w:after="100" w:afterAutospacing="1"/>
        <w:jc w:val="both"/>
        <w:rPr>
          <w:rFonts w:eastAsia="SimSun"/>
          <w:bCs/>
          <w:kern w:val="32"/>
          <w:sz w:val="24"/>
          <w:szCs w:val="24"/>
          <w:lang w:val="en-US" w:eastAsia="zh-CN"/>
        </w:rPr>
      </w:pPr>
      <w:r w:rsidRPr="005B13E3">
        <w:rPr>
          <w:rFonts w:eastAsia="SimSun"/>
          <w:bCs/>
          <w:kern w:val="32"/>
          <w:sz w:val="24"/>
          <w:szCs w:val="24"/>
          <w:lang w:val="en-US" w:eastAsia="zh-CN"/>
        </w:rPr>
        <w:t xml:space="preserve">Opt-2) Use L1 measurement results (which may be L1/L2 filtered measurement results) </w:t>
      </w:r>
      <w:r w:rsidR="005B13E3" w:rsidRPr="005B13E3">
        <w:rPr>
          <w:rFonts w:eastAsia="SimSun"/>
          <w:bCs/>
          <w:kern w:val="32"/>
          <w:sz w:val="24"/>
          <w:szCs w:val="24"/>
          <w:lang w:val="en-US" w:eastAsia="zh-CN"/>
        </w:rPr>
        <w:t xml:space="preserve">as the start/stop thresholds of periodic/semi-persistent L1 measurement </w:t>
      </w:r>
      <w:proofErr w:type="gramStart"/>
      <w:r w:rsidR="005B13E3" w:rsidRPr="005B13E3">
        <w:rPr>
          <w:rFonts w:eastAsia="SimSun"/>
          <w:bCs/>
          <w:kern w:val="32"/>
          <w:sz w:val="24"/>
          <w:szCs w:val="24"/>
          <w:lang w:val="en-US" w:eastAsia="zh-CN"/>
        </w:rPr>
        <w:t>reporting</w:t>
      </w:r>
      <w:proofErr w:type="gramEnd"/>
    </w:p>
    <w:p w14:paraId="162AE030" w14:textId="48CE4FD4" w:rsidR="008F5F73" w:rsidRDefault="00800CA9" w:rsidP="005B13E3">
      <w:pPr>
        <w:pStyle w:val="ListParagraph"/>
        <w:numPr>
          <w:ilvl w:val="0"/>
          <w:numId w:val="38"/>
        </w:numPr>
        <w:spacing w:after="100" w:afterAutospacing="1"/>
        <w:jc w:val="both"/>
        <w:rPr>
          <w:rFonts w:eastAsia="SimSun"/>
          <w:bCs/>
          <w:kern w:val="32"/>
          <w:sz w:val="24"/>
          <w:szCs w:val="24"/>
          <w:lang w:val="en-US" w:eastAsia="zh-CN"/>
        </w:rPr>
      </w:pPr>
      <w:r w:rsidRPr="005B13E3">
        <w:rPr>
          <w:rFonts w:eastAsia="SimSun"/>
          <w:bCs/>
          <w:kern w:val="32"/>
          <w:sz w:val="24"/>
          <w:szCs w:val="24"/>
          <w:lang w:val="en-US" w:eastAsia="zh-CN"/>
        </w:rPr>
        <w:t xml:space="preserve">Opt-3) </w:t>
      </w:r>
      <w:r w:rsidR="005B13E3" w:rsidRPr="005B13E3">
        <w:rPr>
          <w:rFonts w:eastAsia="SimSun"/>
          <w:bCs/>
          <w:kern w:val="32"/>
          <w:sz w:val="24"/>
          <w:szCs w:val="24"/>
          <w:lang w:val="en-US" w:eastAsia="zh-CN"/>
        </w:rPr>
        <w:t xml:space="preserve">Specify a configurable time </w:t>
      </w:r>
      <w:proofErr w:type="gramStart"/>
      <w:r w:rsidR="005B13E3" w:rsidRPr="005B13E3">
        <w:rPr>
          <w:rFonts w:eastAsia="SimSun"/>
          <w:bCs/>
          <w:kern w:val="32"/>
          <w:sz w:val="24"/>
          <w:szCs w:val="24"/>
          <w:lang w:val="en-US" w:eastAsia="zh-CN"/>
        </w:rPr>
        <w:t>duration</w:t>
      </w:r>
      <w:proofErr w:type="gramEnd"/>
    </w:p>
    <w:p w14:paraId="2DD95680" w14:textId="4CAC1679" w:rsidR="00BF3CF0" w:rsidRDefault="00BF3CF0" w:rsidP="00BF3CF0">
      <w:pPr>
        <w:spacing w:after="100" w:afterAutospacing="1"/>
        <w:jc w:val="both"/>
        <w:rPr>
          <w:rFonts w:eastAsia="SimSun"/>
          <w:b/>
          <w:i/>
          <w:iCs/>
          <w:kern w:val="32"/>
          <w:sz w:val="24"/>
          <w:szCs w:val="24"/>
          <w:lang w:val="en-US" w:eastAsia="zh-CN"/>
        </w:rPr>
      </w:pPr>
      <w:bookmarkStart w:id="34" w:name="OLE_LINK210"/>
      <w:bookmarkStart w:id="35" w:name="OLE_LINK211"/>
      <w:bookmarkStart w:id="36" w:name="OLE_LINK301"/>
      <w:bookmarkStart w:id="37" w:name="OLE_LINK302"/>
      <w:r w:rsidRPr="00BF3CF0">
        <w:rPr>
          <w:rFonts w:eastAsia="SimSun"/>
          <w:b/>
          <w:i/>
          <w:iCs/>
          <w:kern w:val="32"/>
          <w:sz w:val="24"/>
          <w:szCs w:val="24"/>
          <w:lang w:val="en-US" w:eastAsia="zh-CN"/>
        </w:rPr>
        <w:t xml:space="preserve">Proposal 10: Specify L3 measurement values </w:t>
      </w:r>
      <w:r>
        <w:rPr>
          <w:rFonts w:eastAsia="SimSun"/>
          <w:b/>
          <w:i/>
          <w:iCs/>
          <w:kern w:val="32"/>
          <w:sz w:val="24"/>
          <w:szCs w:val="24"/>
          <w:lang w:val="en-US" w:eastAsia="zh-CN"/>
        </w:rPr>
        <w:t>for</w:t>
      </w:r>
      <w:r w:rsidRPr="00BF3CF0">
        <w:rPr>
          <w:rFonts w:eastAsia="SimSun"/>
          <w:b/>
          <w:i/>
          <w:iCs/>
          <w:kern w:val="32"/>
          <w:sz w:val="24"/>
          <w:szCs w:val="24"/>
          <w:lang w:val="en-US" w:eastAsia="zh-CN"/>
        </w:rPr>
        <w:t xml:space="preserve"> the start or stop thresholds of periodic/semi-persistent L1 measurement reporting.</w:t>
      </w:r>
    </w:p>
    <w:p w14:paraId="00E6EEF0" w14:textId="47294889" w:rsidR="002B298E" w:rsidRDefault="002B298E" w:rsidP="00BF3CF0">
      <w:pPr>
        <w:spacing w:after="100" w:afterAutospacing="1"/>
        <w:jc w:val="both"/>
        <w:rPr>
          <w:rFonts w:eastAsia="SimSun"/>
          <w:bCs/>
          <w:kern w:val="32"/>
          <w:sz w:val="24"/>
          <w:szCs w:val="24"/>
          <w:lang w:val="en-US" w:eastAsia="zh-CN"/>
        </w:rPr>
      </w:pPr>
      <w:bookmarkStart w:id="38" w:name="OLE_LINK103"/>
      <w:bookmarkStart w:id="39" w:name="OLE_LINK104"/>
      <w:bookmarkEnd w:id="34"/>
      <w:bookmarkEnd w:id="35"/>
      <w:r>
        <w:rPr>
          <w:rFonts w:eastAsia="SimSun"/>
          <w:bCs/>
          <w:kern w:val="32"/>
          <w:sz w:val="24"/>
          <w:szCs w:val="24"/>
          <w:lang w:val="en-US" w:eastAsia="zh-CN"/>
        </w:rPr>
        <w:t>T</w:t>
      </w:r>
      <w:r w:rsidRPr="003A4B57">
        <w:rPr>
          <w:rFonts w:eastAsia="SimSun"/>
          <w:bCs/>
          <w:kern w:val="32"/>
          <w:sz w:val="24"/>
          <w:szCs w:val="24"/>
          <w:lang w:val="en-US" w:eastAsia="zh-CN"/>
        </w:rPr>
        <w:t xml:space="preserve">he monitored candidate cells in </w:t>
      </w:r>
      <w:bookmarkStart w:id="40" w:name="OLE_LINK107"/>
      <w:bookmarkStart w:id="41" w:name="OLE_LINK108"/>
      <w:r>
        <w:rPr>
          <w:rFonts w:eastAsia="SimSun"/>
          <w:bCs/>
          <w:kern w:val="32"/>
          <w:sz w:val="24"/>
          <w:szCs w:val="24"/>
          <w:lang w:val="en-US" w:eastAsia="zh-CN"/>
        </w:rPr>
        <w:t xml:space="preserve">NW scheduled L1 </w:t>
      </w:r>
      <w:r w:rsidRPr="003A4B57">
        <w:rPr>
          <w:rFonts w:eastAsia="SimSun"/>
          <w:bCs/>
          <w:kern w:val="32"/>
          <w:sz w:val="24"/>
          <w:szCs w:val="24"/>
          <w:lang w:val="en-US" w:eastAsia="zh-CN"/>
        </w:rPr>
        <w:t>reporting</w:t>
      </w:r>
      <w:bookmarkEnd w:id="38"/>
      <w:bookmarkEnd w:id="39"/>
      <w:bookmarkEnd w:id="40"/>
      <w:bookmarkEnd w:id="41"/>
      <w:r w:rsidRPr="003A4B57">
        <w:rPr>
          <w:rFonts w:eastAsia="SimSun"/>
          <w:bCs/>
          <w:kern w:val="32"/>
          <w:sz w:val="24"/>
          <w:szCs w:val="24"/>
          <w:lang w:val="en-US" w:eastAsia="zh-CN"/>
        </w:rPr>
        <w:t xml:space="preserve"> may overlap with the monitored candidate cells in </w:t>
      </w:r>
      <w:bookmarkStart w:id="42" w:name="OLE_LINK105"/>
      <w:bookmarkStart w:id="43" w:name="OLE_LINK106"/>
      <w:bookmarkStart w:id="44" w:name="OLE_LINK212"/>
      <w:r w:rsidRPr="003A4B57">
        <w:rPr>
          <w:rFonts w:eastAsia="SimSun"/>
          <w:bCs/>
          <w:kern w:val="32"/>
          <w:sz w:val="24"/>
          <w:szCs w:val="24"/>
          <w:lang w:val="en-US" w:eastAsia="zh-CN"/>
        </w:rPr>
        <w:t>UE-event triggered reporting</w:t>
      </w:r>
      <w:bookmarkEnd w:id="42"/>
      <w:bookmarkEnd w:id="43"/>
      <w:bookmarkEnd w:id="44"/>
      <w:r w:rsidRPr="003A4B57">
        <w:rPr>
          <w:rFonts w:eastAsia="SimSun"/>
          <w:bCs/>
          <w:kern w:val="32"/>
          <w:sz w:val="24"/>
          <w:szCs w:val="24"/>
          <w:lang w:val="en-US" w:eastAsia="zh-CN"/>
        </w:rPr>
        <w:t xml:space="preserve">. Unless NW can reconfigure the candidate cells to monitor in </w:t>
      </w:r>
      <w:bookmarkStart w:id="45" w:name="OLE_LINK109"/>
      <w:bookmarkStart w:id="46" w:name="OLE_LINK114"/>
      <w:r w:rsidRPr="003A4B57">
        <w:rPr>
          <w:rFonts w:eastAsia="SimSun"/>
          <w:bCs/>
          <w:kern w:val="32"/>
          <w:sz w:val="24"/>
          <w:szCs w:val="24"/>
          <w:lang w:val="en-US" w:eastAsia="zh-CN"/>
        </w:rPr>
        <w:t>UE-event triggered reporting</w:t>
      </w:r>
      <w:bookmarkEnd w:id="45"/>
      <w:bookmarkEnd w:id="46"/>
      <w:r w:rsidRPr="003A4B57">
        <w:rPr>
          <w:rFonts w:eastAsia="SimSun"/>
          <w:bCs/>
          <w:kern w:val="32"/>
          <w:sz w:val="24"/>
          <w:szCs w:val="24"/>
          <w:lang w:val="en-US" w:eastAsia="zh-CN"/>
        </w:rPr>
        <w:t xml:space="preserve">. Otherwise, monitoring the overlapping candidate cells will </w:t>
      </w:r>
      <w:r w:rsidRPr="003A4B57">
        <w:rPr>
          <w:rFonts w:eastAsia="SimSun"/>
          <w:bCs/>
          <w:kern w:val="32"/>
          <w:sz w:val="24"/>
          <w:szCs w:val="24"/>
          <w:lang w:val="en-US" w:eastAsia="zh-CN"/>
        </w:rPr>
        <w:lastRenderedPageBreak/>
        <w:t xml:space="preserve">cause unnecessary overhead of measurement and reporting and UE consumption. Considering that </w:t>
      </w:r>
      <w:bookmarkStart w:id="47" w:name="OLE_LINK115"/>
      <w:bookmarkStart w:id="48" w:name="OLE_LINK122"/>
      <w:r w:rsidRPr="003A4B57">
        <w:rPr>
          <w:rFonts w:eastAsia="SimSun"/>
          <w:bCs/>
          <w:kern w:val="32"/>
          <w:sz w:val="24"/>
          <w:szCs w:val="24"/>
          <w:lang w:val="en-US" w:eastAsia="zh-CN"/>
        </w:rPr>
        <w:t xml:space="preserve">NW scheduled </w:t>
      </w:r>
      <w:r>
        <w:rPr>
          <w:rFonts w:eastAsia="SimSun"/>
          <w:bCs/>
          <w:kern w:val="32"/>
          <w:sz w:val="24"/>
          <w:szCs w:val="24"/>
          <w:lang w:val="en-US" w:eastAsia="zh-CN"/>
        </w:rPr>
        <w:t>L1</w:t>
      </w:r>
      <w:r w:rsidRPr="003A4B57">
        <w:rPr>
          <w:rFonts w:eastAsia="SimSun"/>
          <w:bCs/>
          <w:kern w:val="32"/>
          <w:sz w:val="24"/>
          <w:szCs w:val="24"/>
          <w:lang w:val="en-US" w:eastAsia="zh-CN"/>
        </w:rPr>
        <w:t xml:space="preserve"> reporting</w:t>
      </w:r>
      <w:bookmarkEnd w:id="47"/>
      <w:bookmarkEnd w:id="48"/>
      <w:r w:rsidRPr="003A4B57">
        <w:rPr>
          <w:rFonts w:eastAsia="SimSun"/>
          <w:bCs/>
          <w:kern w:val="32"/>
          <w:sz w:val="24"/>
          <w:szCs w:val="24"/>
          <w:lang w:val="en-US" w:eastAsia="zh-CN"/>
        </w:rPr>
        <w:t xml:space="preserve"> is more flexible, </w:t>
      </w:r>
      <w:proofErr w:type="gramStart"/>
      <w:r w:rsidRPr="003A4B57">
        <w:rPr>
          <w:rFonts w:eastAsia="SimSun"/>
          <w:bCs/>
          <w:kern w:val="32"/>
          <w:sz w:val="24"/>
          <w:szCs w:val="24"/>
          <w:lang w:val="en-US" w:eastAsia="zh-CN"/>
        </w:rPr>
        <w:t>in order to</w:t>
      </w:r>
      <w:proofErr w:type="gramEnd"/>
      <w:r w:rsidRPr="003A4B57">
        <w:rPr>
          <w:rFonts w:eastAsia="SimSun"/>
          <w:bCs/>
          <w:kern w:val="32"/>
          <w:sz w:val="24"/>
          <w:szCs w:val="24"/>
          <w:lang w:val="en-US" w:eastAsia="zh-CN"/>
        </w:rPr>
        <w:t xml:space="preserve"> avoid unnecessary overhead of measurement and reporting, UE consumption and signaling overhead of reconfiguration of UE-event triggered reporting, UE can</w:t>
      </w:r>
      <w:r>
        <w:rPr>
          <w:rFonts w:eastAsia="SimSun"/>
          <w:bCs/>
          <w:kern w:val="32"/>
          <w:sz w:val="24"/>
          <w:szCs w:val="24"/>
          <w:lang w:val="en-US" w:eastAsia="zh-CN"/>
        </w:rPr>
        <w:t xml:space="preserve"> determine the candidate cells to monitor in </w:t>
      </w:r>
      <w:r w:rsidRPr="00150E6C">
        <w:rPr>
          <w:rFonts w:eastAsia="SimSun"/>
          <w:bCs/>
          <w:kern w:val="32"/>
          <w:sz w:val="24"/>
          <w:szCs w:val="24"/>
          <w:lang w:val="en-US" w:eastAsia="zh-CN"/>
        </w:rPr>
        <w:t>UE-event triggered reporting</w:t>
      </w:r>
      <w:r>
        <w:rPr>
          <w:rFonts w:eastAsia="SimSun"/>
          <w:bCs/>
          <w:kern w:val="32"/>
          <w:sz w:val="24"/>
          <w:szCs w:val="24"/>
          <w:lang w:val="en-US" w:eastAsia="zh-CN"/>
        </w:rPr>
        <w:t xml:space="preserve"> based on the signaling for </w:t>
      </w:r>
      <w:bookmarkStart w:id="49" w:name="OLE_LINK215"/>
      <w:bookmarkStart w:id="50" w:name="OLE_LINK216"/>
      <w:r w:rsidRPr="00150E6C">
        <w:rPr>
          <w:rFonts w:eastAsia="SimSun"/>
          <w:bCs/>
          <w:kern w:val="32"/>
          <w:sz w:val="24"/>
          <w:szCs w:val="24"/>
          <w:lang w:val="en-US" w:eastAsia="zh-CN"/>
        </w:rPr>
        <w:t xml:space="preserve">NW scheduled </w:t>
      </w:r>
      <w:r>
        <w:rPr>
          <w:rFonts w:eastAsia="SimSun"/>
          <w:bCs/>
          <w:kern w:val="32"/>
          <w:sz w:val="24"/>
          <w:szCs w:val="24"/>
          <w:lang w:val="en-US" w:eastAsia="zh-CN"/>
        </w:rPr>
        <w:t>L1</w:t>
      </w:r>
      <w:r w:rsidRPr="00150E6C">
        <w:rPr>
          <w:rFonts w:eastAsia="SimSun"/>
          <w:bCs/>
          <w:kern w:val="32"/>
          <w:sz w:val="24"/>
          <w:szCs w:val="24"/>
          <w:lang w:val="en-US" w:eastAsia="zh-CN"/>
        </w:rPr>
        <w:t xml:space="preserve"> reporting</w:t>
      </w:r>
      <w:bookmarkEnd w:id="49"/>
      <w:bookmarkEnd w:id="50"/>
      <w:r>
        <w:rPr>
          <w:rFonts w:eastAsia="SimSun"/>
          <w:bCs/>
          <w:kern w:val="32"/>
          <w:sz w:val="24"/>
          <w:szCs w:val="24"/>
          <w:lang w:val="en-US" w:eastAsia="zh-CN"/>
        </w:rPr>
        <w:t>. For instance, UE can stop (or suspend) or start</w:t>
      </w:r>
      <w:r w:rsidRPr="003A4B57">
        <w:rPr>
          <w:rFonts w:eastAsia="SimSun"/>
          <w:bCs/>
          <w:kern w:val="32"/>
          <w:sz w:val="24"/>
          <w:szCs w:val="24"/>
          <w:lang w:val="en-US" w:eastAsia="zh-CN"/>
        </w:rPr>
        <w:t xml:space="preserve"> the overlapping monitored candidate cells</w:t>
      </w:r>
      <w:r>
        <w:rPr>
          <w:rFonts w:eastAsia="SimSun"/>
          <w:bCs/>
          <w:kern w:val="32"/>
          <w:sz w:val="24"/>
          <w:szCs w:val="24"/>
          <w:lang w:val="en-US" w:eastAsia="zh-CN"/>
        </w:rPr>
        <w:t xml:space="preserve"> in</w:t>
      </w:r>
      <w:r w:rsidRPr="003A4B57">
        <w:rPr>
          <w:rFonts w:eastAsia="SimSun"/>
          <w:bCs/>
          <w:kern w:val="32"/>
          <w:sz w:val="24"/>
          <w:szCs w:val="24"/>
          <w:lang w:val="en-US" w:eastAsia="zh-CN"/>
        </w:rPr>
        <w:t xml:space="preserve"> </w:t>
      </w:r>
      <w:bookmarkStart w:id="51" w:name="OLE_LINK213"/>
      <w:bookmarkStart w:id="52" w:name="OLE_LINK214"/>
      <w:r w:rsidRPr="003A4B57">
        <w:rPr>
          <w:rFonts w:eastAsia="SimSun"/>
          <w:bCs/>
          <w:kern w:val="32"/>
          <w:sz w:val="24"/>
          <w:szCs w:val="24"/>
          <w:lang w:val="en-US" w:eastAsia="zh-CN"/>
        </w:rPr>
        <w:t>UE-event triggered reporting</w:t>
      </w:r>
      <w:bookmarkEnd w:id="51"/>
      <w:bookmarkEnd w:id="52"/>
      <w:r w:rsidRPr="003A4B57">
        <w:rPr>
          <w:rFonts w:eastAsia="SimSun"/>
          <w:bCs/>
          <w:kern w:val="32"/>
          <w:sz w:val="24"/>
          <w:szCs w:val="24"/>
          <w:lang w:val="en-US" w:eastAsia="zh-CN"/>
        </w:rPr>
        <w:t xml:space="preserve"> based on </w:t>
      </w:r>
      <w:r>
        <w:rPr>
          <w:rFonts w:eastAsia="SimSun"/>
          <w:bCs/>
          <w:kern w:val="32"/>
          <w:sz w:val="24"/>
          <w:szCs w:val="24"/>
          <w:lang w:val="en-US" w:eastAsia="zh-CN"/>
        </w:rPr>
        <w:t>the signaling for</w:t>
      </w:r>
      <w:r w:rsidRPr="003A4B57">
        <w:rPr>
          <w:rFonts w:eastAsia="SimSun"/>
          <w:bCs/>
          <w:kern w:val="32"/>
          <w:sz w:val="24"/>
          <w:szCs w:val="24"/>
          <w:lang w:val="en-US" w:eastAsia="zh-CN"/>
        </w:rPr>
        <w:t xml:space="preserve"> NW scheduled </w:t>
      </w:r>
      <w:r>
        <w:rPr>
          <w:rFonts w:eastAsia="SimSun"/>
          <w:bCs/>
          <w:kern w:val="32"/>
          <w:sz w:val="24"/>
          <w:szCs w:val="24"/>
          <w:lang w:val="en-US" w:eastAsia="zh-CN"/>
        </w:rPr>
        <w:t>L1</w:t>
      </w:r>
      <w:r w:rsidRPr="003A4B57">
        <w:rPr>
          <w:rFonts w:eastAsia="SimSun"/>
          <w:bCs/>
          <w:kern w:val="32"/>
          <w:sz w:val="24"/>
          <w:szCs w:val="24"/>
          <w:lang w:val="en-US" w:eastAsia="zh-CN"/>
        </w:rPr>
        <w:t xml:space="preserve"> reporting.</w:t>
      </w:r>
    </w:p>
    <w:p w14:paraId="73737117" w14:textId="4E6E89F4" w:rsidR="002B298E" w:rsidRPr="002B298E" w:rsidRDefault="002B298E" w:rsidP="00BF3CF0">
      <w:pPr>
        <w:spacing w:after="100" w:afterAutospacing="1"/>
        <w:jc w:val="both"/>
        <w:rPr>
          <w:rFonts w:eastAsia="SimSun"/>
          <w:b/>
          <w:i/>
          <w:iCs/>
          <w:kern w:val="32"/>
          <w:sz w:val="24"/>
          <w:szCs w:val="24"/>
          <w:lang w:val="en-US" w:eastAsia="zh-CN"/>
        </w:rPr>
      </w:pPr>
      <w:bookmarkStart w:id="53" w:name="OLE_LINK220"/>
      <w:bookmarkStart w:id="54" w:name="OLE_LINK221"/>
      <w:r>
        <w:rPr>
          <w:rFonts w:eastAsia="SimSun"/>
          <w:b/>
          <w:i/>
          <w:iCs/>
          <w:kern w:val="32"/>
          <w:sz w:val="24"/>
          <w:szCs w:val="24"/>
          <w:lang w:val="en-US" w:eastAsia="zh-CN"/>
        </w:rPr>
        <w:t>Proposal 11</w:t>
      </w:r>
      <w:r w:rsidRPr="00BF3CF0">
        <w:rPr>
          <w:rFonts w:eastAsia="SimSun"/>
          <w:b/>
          <w:i/>
          <w:iCs/>
          <w:kern w:val="32"/>
          <w:sz w:val="24"/>
          <w:szCs w:val="24"/>
          <w:lang w:val="en-US" w:eastAsia="zh-CN"/>
        </w:rPr>
        <w:t xml:space="preserve">: </w:t>
      </w:r>
      <w:r>
        <w:rPr>
          <w:rFonts w:eastAsia="SimSun"/>
          <w:b/>
          <w:i/>
          <w:iCs/>
          <w:kern w:val="32"/>
          <w:sz w:val="24"/>
          <w:szCs w:val="24"/>
          <w:lang w:val="en-US" w:eastAsia="zh-CN"/>
        </w:rPr>
        <w:t xml:space="preserve">Support the candidate cells to monitor in </w:t>
      </w:r>
      <w:r w:rsidRPr="002B298E">
        <w:rPr>
          <w:rFonts w:eastAsia="SimSun"/>
          <w:b/>
          <w:i/>
          <w:iCs/>
          <w:kern w:val="32"/>
          <w:sz w:val="24"/>
          <w:szCs w:val="24"/>
          <w:lang w:val="en-US" w:eastAsia="zh-CN"/>
        </w:rPr>
        <w:t xml:space="preserve">UE-event triggered reporting </w:t>
      </w:r>
      <w:r>
        <w:rPr>
          <w:rFonts w:eastAsia="SimSun"/>
          <w:b/>
          <w:i/>
          <w:iCs/>
          <w:kern w:val="32"/>
          <w:sz w:val="24"/>
          <w:szCs w:val="24"/>
          <w:lang w:val="en-US" w:eastAsia="zh-CN"/>
        </w:rPr>
        <w:t xml:space="preserve">is determined based on the signaling for </w:t>
      </w:r>
      <w:r w:rsidRPr="002B298E">
        <w:rPr>
          <w:rFonts w:eastAsia="SimSun"/>
          <w:b/>
          <w:i/>
          <w:iCs/>
          <w:kern w:val="32"/>
          <w:sz w:val="24"/>
          <w:szCs w:val="24"/>
          <w:lang w:val="en-US" w:eastAsia="zh-CN"/>
        </w:rPr>
        <w:t>NW scheduled L1 reporting</w:t>
      </w:r>
      <w:r w:rsidRPr="00BF3CF0">
        <w:rPr>
          <w:rFonts w:eastAsia="SimSun"/>
          <w:b/>
          <w:i/>
          <w:iCs/>
          <w:kern w:val="32"/>
          <w:sz w:val="24"/>
          <w:szCs w:val="24"/>
          <w:lang w:val="en-US" w:eastAsia="zh-CN"/>
        </w:rPr>
        <w:t>.</w:t>
      </w:r>
    </w:p>
    <w:p w14:paraId="2FC21B21" w14:textId="704F5EA1" w:rsidR="008C7736" w:rsidRPr="009A0E2B" w:rsidRDefault="008C7736" w:rsidP="009A0E2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55" w:name="OLE_LINK294"/>
      <w:bookmarkStart w:id="56" w:name="OLE_LINK295"/>
      <w:bookmarkStart w:id="57" w:name="OLE_LINK296"/>
      <w:bookmarkEnd w:id="36"/>
      <w:bookmarkEnd w:id="37"/>
      <w:bookmarkEnd w:id="53"/>
      <w:bookmarkEnd w:id="54"/>
      <w:r w:rsidRPr="009A0E2B">
        <w:rPr>
          <w:rFonts w:ascii="Times New Roman" w:eastAsia="SimSun" w:hAnsi="Times New Roman" w:cs="Times New Roman"/>
          <w:bCs w:val="0"/>
          <w:color w:val="auto"/>
          <w:kern w:val="32"/>
          <w:lang w:val="en-US" w:eastAsia="zh-CN"/>
        </w:rPr>
        <w:t>Discussi</w:t>
      </w:r>
      <w:r w:rsidR="00853AE0" w:rsidRPr="009A0E2B">
        <w:rPr>
          <w:rFonts w:ascii="Times New Roman" w:eastAsia="SimSun" w:hAnsi="Times New Roman" w:cs="Times New Roman"/>
          <w:bCs w:val="0"/>
          <w:color w:val="auto"/>
          <w:kern w:val="32"/>
          <w:lang w:val="en-US" w:eastAsia="zh-CN"/>
        </w:rPr>
        <w:t>on on beam indication</w:t>
      </w:r>
      <w:r w:rsidRPr="009A0E2B">
        <w:rPr>
          <w:rFonts w:ascii="Times New Roman" w:eastAsia="SimSun" w:hAnsi="Times New Roman" w:cs="Times New Roman"/>
          <w:bCs w:val="0"/>
          <w:color w:val="auto"/>
          <w:kern w:val="32"/>
          <w:lang w:val="en-US" w:eastAsia="zh-CN"/>
        </w:rPr>
        <w:t xml:space="preserve"> </w:t>
      </w:r>
    </w:p>
    <w:p w14:paraId="755D812A" w14:textId="77777777" w:rsidR="00E97160" w:rsidRPr="003A4B57" w:rsidRDefault="00E97160" w:rsidP="003A4B57">
      <w:pPr>
        <w:spacing w:after="100" w:afterAutospacing="1"/>
        <w:jc w:val="both"/>
        <w:rPr>
          <w:rFonts w:eastAsia="SimSun"/>
          <w:bCs/>
          <w:kern w:val="32"/>
          <w:sz w:val="24"/>
          <w:szCs w:val="24"/>
          <w:lang w:eastAsia="zh-CN"/>
        </w:rPr>
      </w:pPr>
      <w:bookmarkStart w:id="58" w:name="_Hlk126835437"/>
      <w:bookmarkEnd w:id="55"/>
      <w:bookmarkEnd w:id="56"/>
      <w:bookmarkEnd w:id="57"/>
      <w:r w:rsidRPr="003A4B57">
        <w:rPr>
          <w:rFonts w:eastAsia="SimSun"/>
          <w:bCs/>
          <w:kern w:val="32"/>
          <w:sz w:val="24"/>
          <w:szCs w:val="24"/>
          <w:lang w:eastAsia="zh-CN"/>
        </w:rPr>
        <w:t>For Scenario 2 and Scenario 1, UE needs to be indicated a TCI state for the target cell before completing cell switching. It means that, the TCI state for the target cell is indicated by the source cell. From our point of view, for the source of the indicated TCI state, the following alternatives can be considered.</w:t>
      </w:r>
    </w:p>
    <w:p w14:paraId="1F3121DE" w14:textId="3BB185BE" w:rsidR="00E97160" w:rsidRPr="003A4B57" w:rsidRDefault="00E97160" w:rsidP="003A4B57">
      <w:pPr>
        <w:pStyle w:val="ListParagraph"/>
        <w:numPr>
          <w:ilvl w:val="0"/>
          <w:numId w:val="41"/>
        </w:numPr>
        <w:spacing w:after="100" w:afterAutospacing="1"/>
        <w:jc w:val="both"/>
        <w:rPr>
          <w:rFonts w:eastAsia="SimSun"/>
          <w:bCs/>
          <w:kern w:val="32"/>
          <w:sz w:val="24"/>
          <w:szCs w:val="24"/>
          <w:lang w:eastAsia="zh-CN"/>
        </w:rPr>
      </w:pPr>
      <w:r w:rsidRPr="003A4B57">
        <w:rPr>
          <w:rFonts w:eastAsia="SimSun"/>
          <w:bCs/>
          <w:kern w:val="32"/>
          <w:sz w:val="24"/>
          <w:szCs w:val="24"/>
          <w:lang w:eastAsia="zh-CN"/>
        </w:rPr>
        <w:t xml:space="preserve">Alt.1: </w:t>
      </w:r>
      <w:bookmarkStart w:id="59" w:name="OLE_LINK85"/>
      <w:bookmarkStart w:id="60" w:name="OLE_LINK86"/>
      <w:r>
        <w:rPr>
          <w:rFonts w:eastAsia="SimSun"/>
          <w:bCs/>
          <w:kern w:val="32"/>
          <w:sz w:val="24"/>
          <w:szCs w:val="24"/>
          <w:lang w:eastAsia="zh-CN"/>
        </w:rPr>
        <w:t>F</w:t>
      </w:r>
      <w:r w:rsidRPr="003A4B57">
        <w:rPr>
          <w:rFonts w:eastAsia="SimSun"/>
          <w:bCs/>
          <w:kern w:val="32"/>
          <w:sz w:val="24"/>
          <w:szCs w:val="24"/>
          <w:lang w:eastAsia="zh-CN"/>
        </w:rPr>
        <w:t>rom the TCI state pool configured for the source cell</w:t>
      </w:r>
      <w:bookmarkEnd w:id="59"/>
      <w:bookmarkEnd w:id="60"/>
      <w:r w:rsidRPr="003A4B57">
        <w:rPr>
          <w:rFonts w:eastAsia="SimSun"/>
          <w:bCs/>
          <w:kern w:val="32"/>
          <w:sz w:val="24"/>
          <w:szCs w:val="24"/>
          <w:lang w:eastAsia="zh-CN"/>
        </w:rPr>
        <w:t>.</w:t>
      </w:r>
    </w:p>
    <w:p w14:paraId="3AED13FF" w14:textId="5A5275AA" w:rsidR="00E97160" w:rsidRPr="003A4B57" w:rsidRDefault="00E97160" w:rsidP="003A4B57">
      <w:pPr>
        <w:pStyle w:val="ListParagraph"/>
        <w:numPr>
          <w:ilvl w:val="0"/>
          <w:numId w:val="41"/>
        </w:numPr>
        <w:spacing w:after="100" w:afterAutospacing="1"/>
        <w:jc w:val="both"/>
        <w:rPr>
          <w:rFonts w:eastAsia="SimSun"/>
          <w:bCs/>
          <w:kern w:val="32"/>
          <w:sz w:val="24"/>
          <w:szCs w:val="24"/>
          <w:lang w:eastAsia="zh-CN"/>
        </w:rPr>
      </w:pPr>
      <w:r w:rsidRPr="003A4B57">
        <w:rPr>
          <w:rFonts w:eastAsia="SimSun"/>
          <w:bCs/>
          <w:kern w:val="32"/>
          <w:sz w:val="24"/>
          <w:szCs w:val="24"/>
          <w:lang w:eastAsia="zh-CN"/>
        </w:rPr>
        <w:t xml:space="preserve">Alt.2: </w:t>
      </w:r>
      <w:bookmarkStart w:id="61" w:name="OLE_LINK87"/>
      <w:r>
        <w:rPr>
          <w:rFonts w:eastAsia="SimSun"/>
          <w:bCs/>
          <w:kern w:val="32"/>
          <w:sz w:val="24"/>
          <w:szCs w:val="24"/>
          <w:lang w:eastAsia="zh-CN"/>
        </w:rPr>
        <w:t>F</w:t>
      </w:r>
      <w:r w:rsidRPr="003A4B57">
        <w:rPr>
          <w:rFonts w:eastAsia="SimSun"/>
          <w:bCs/>
          <w:kern w:val="32"/>
          <w:sz w:val="24"/>
          <w:szCs w:val="24"/>
          <w:lang w:eastAsia="zh-CN"/>
        </w:rPr>
        <w:t>rom a TCI state pool configured (or dedicated) for the target (or candidate) cell.</w:t>
      </w:r>
    </w:p>
    <w:p w14:paraId="3424E904" w14:textId="06A659CA" w:rsidR="00E97160" w:rsidRPr="003A4B57" w:rsidRDefault="00E97160" w:rsidP="003A4B57">
      <w:pPr>
        <w:pStyle w:val="ListParagraph"/>
        <w:numPr>
          <w:ilvl w:val="0"/>
          <w:numId w:val="41"/>
        </w:numPr>
        <w:spacing w:after="100" w:afterAutospacing="1"/>
        <w:jc w:val="both"/>
        <w:rPr>
          <w:rFonts w:eastAsia="SimSun"/>
          <w:bCs/>
          <w:kern w:val="32"/>
          <w:sz w:val="24"/>
          <w:szCs w:val="24"/>
          <w:lang w:eastAsia="zh-CN"/>
        </w:rPr>
      </w:pPr>
      <w:r w:rsidRPr="003A4B57">
        <w:rPr>
          <w:rFonts w:eastAsia="SimSun"/>
          <w:bCs/>
          <w:kern w:val="32"/>
          <w:sz w:val="24"/>
          <w:szCs w:val="24"/>
          <w:lang w:eastAsia="zh-CN"/>
        </w:rPr>
        <w:t xml:space="preserve">Alt.3: </w:t>
      </w:r>
      <w:r>
        <w:rPr>
          <w:rFonts w:eastAsia="SimSun"/>
          <w:bCs/>
          <w:kern w:val="32"/>
          <w:sz w:val="24"/>
          <w:szCs w:val="24"/>
          <w:lang w:eastAsia="zh-CN"/>
        </w:rPr>
        <w:t>F</w:t>
      </w:r>
      <w:r w:rsidRPr="003A4B57">
        <w:rPr>
          <w:rFonts w:eastAsia="SimSun"/>
          <w:bCs/>
          <w:kern w:val="32"/>
          <w:sz w:val="24"/>
          <w:szCs w:val="24"/>
          <w:lang w:eastAsia="zh-CN"/>
        </w:rPr>
        <w:t>rom a mixed TCI state pool configured for the source cell and the target (or candidate) cell.</w:t>
      </w:r>
    </w:p>
    <w:bookmarkEnd w:id="61"/>
    <w:p w14:paraId="070C0DF5" w14:textId="77777777" w:rsidR="00E97160" w:rsidRPr="003A4B57" w:rsidRDefault="00E97160" w:rsidP="003A4B57">
      <w:pPr>
        <w:spacing w:after="100" w:afterAutospacing="1"/>
        <w:jc w:val="both"/>
        <w:rPr>
          <w:rFonts w:eastAsia="SimSun"/>
          <w:bCs/>
          <w:kern w:val="32"/>
          <w:sz w:val="24"/>
          <w:szCs w:val="24"/>
          <w:lang w:eastAsia="zh-CN"/>
        </w:rPr>
      </w:pPr>
      <w:r w:rsidRPr="003A4B57">
        <w:rPr>
          <w:rFonts w:eastAsia="SimSun"/>
          <w:bCs/>
          <w:kern w:val="32"/>
          <w:sz w:val="24"/>
          <w:szCs w:val="24"/>
          <w:lang w:eastAsia="zh-CN"/>
        </w:rPr>
        <w:t>For Alt.1, as we know, the QCL-RSs (e.g., TypeA RS, TypeD RS) in the TCI state should be configured or located in the source cell. It seems that there is no problem before UE completes cell switching. After all, the source cell is still the serving cell before that. However, due to the TypeA (i.e., Doppler shift, Doppler spread, average delay, delay spread) cannot be applied cross cells, at least for the TypeA RS in the indicated TCI state, it cannot be applied for the channel/RS in the target cell after UE completes cell switching. Furthermore, if both serving cell and target cell support Rel-17 unified TCI framework, the acquisition of power control parameters and PL-RS of PUSCH in the indicated TCI state may also be problematic.</w:t>
      </w:r>
    </w:p>
    <w:p w14:paraId="748018C3" w14:textId="0C13E568" w:rsidR="00E97160" w:rsidRDefault="005D2501" w:rsidP="003A4B57">
      <w:pPr>
        <w:spacing w:after="100" w:afterAutospacing="1"/>
        <w:jc w:val="both"/>
        <w:rPr>
          <w:rFonts w:eastAsia="SimSun"/>
          <w:bCs/>
          <w:kern w:val="32"/>
          <w:sz w:val="24"/>
          <w:szCs w:val="24"/>
          <w:lang w:eastAsia="zh-CN"/>
        </w:rPr>
      </w:pPr>
      <w:r>
        <w:rPr>
          <w:rFonts w:eastAsia="SimSun"/>
          <w:bCs/>
          <w:kern w:val="32"/>
          <w:sz w:val="24"/>
          <w:szCs w:val="24"/>
          <w:lang w:eastAsia="zh-CN"/>
        </w:rPr>
        <w:t>From our point of view</w:t>
      </w:r>
      <w:r w:rsidR="00E97160" w:rsidRPr="003A4B57">
        <w:rPr>
          <w:rFonts w:eastAsia="SimSun"/>
          <w:bCs/>
          <w:kern w:val="32"/>
          <w:sz w:val="24"/>
          <w:szCs w:val="24"/>
          <w:lang w:eastAsia="zh-CN"/>
        </w:rPr>
        <w:t xml:space="preserve">, a solution </w:t>
      </w:r>
      <w:proofErr w:type="gramStart"/>
      <w:r w:rsidR="00E97160" w:rsidRPr="003A4B57">
        <w:rPr>
          <w:rFonts w:eastAsia="SimSun"/>
          <w:bCs/>
          <w:kern w:val="32"/>
          <w:sz w:val="24"/>
          <w:szCs w:val="24"/>
          <w:lang w:eastAsia="zh-CN"/>
        </w:rPr>
        <w:t>similar to</w:t>
      </w:r>
      <w:proofErr w:type="gramEnd"/>
      <w:r w:rsidR="00E97160" w:rsidRPr="003A4B57">
        <w:rPr>
          <w:rFonts w:eastAsia="SimSun"/>
          <w:bCs/>
          <w:kern w:val="32"/>
          <w:sz w:val="24"/>
          <w:szCs w:val="24"/>
          <w:lang w:eastAsia="zh-CN"/>
        </w:rPr>
        <w:t xml:space="preserve"> beam indication for CC group can be used. For instance, only the resource ID of the TypeA RS is indicated, and the cell/BWP where the TypeA RS is configured or located does not need to be indicated. UE can determine the TypeA RS based on the resource ID and the target cell. </w:t>
      </w:r>
    </w:p>
    <w:p w14:paraId="2326C90D" w14:textId="6D2222A5" w:rsidR="00E97160" w:rsidRPr="00150E6C" w:rsidRDefault="00A75E93" w:rsidP="00E97160">
      <w:pPr>
        <w:spacing w:after="120"/>
        <w:jc w:val="both"/>
        <w:rPr>
          <w:rFonts w:eastAsiaTheme="minorEastAsia"/>
          <w:b/>
          <w:i/>
          <w:sz w:val="24"/>
          <w:szCs w:val="24"/>
          <w:lang w:val="en-US" w:eastAsia="zh-CN"/>
        </w:rPr>
      </w:pPr>
      <w:bookmarkStart w:id="62" w:name="OLE_LINK217"/>
      <w:bookmarkStart w:id="63" w:name="OLE_LINK218"/>
      <w:bookmarkStart w:id="64" w:name="OLE_LINK299"/>
      <w:bookmarkStart w:id="65" w:name="OLE_LINK300"/>
      <w:r>
        <w:rPr>
          <w:rFonts w:eastAsiaTheme="minorEastAsia"/>
          <w:b/>
          <w:i/>
          <w:sz w:val="24"/>
          <w:szCs w:val="24"/>
          <w:lang w:val="en-US" w:eastAsia="zh-CN"/>
        </w:rPr>
        <w:t>Proposal 12</w:t>
      </w:r>
      <w:r w:rsidR="00E97160" w:rsidRPr="00150E6C">
        <w:rPr>
          <w:rFonts w:eastAsiaTheme="minorEastAsia"/>
          <w:b/>
          <w:i/>
          <w:sz w:val="24"/>
          <w:szCs w:val="24"/>
          <w:lang w:val="en-US" w:eastAsia="zh-CN"/>
        </w:rPr>
        <w:t>: For the source of the indicated TCI state for the target cell, the following alternatives can be considered.</w:t>
      </w:r>
    </w:p>
    <w:p w14:paraId="21FBBD7C" w14:textId="094CB026" w:rsidR="00E97160" w:rsidRPr="00150E6C" w:rsidRDefault="00E97160" w:rsidP="00E97160">
      <w:pPr>
        <w:pStyle w:val="ListParagraph"/>
        <w:numPr>
          <w:ilvl w:val="0"/>
          <w:numId w:val="40"/>
        </w:numPr>
        <w:spacing w:after="120"/>
        <w:jc w:val="both"/>
        <w:rPr>
          <w:rFonts w:eastAsiaTheme="minorEastAsia"/>
          <w:b/>
          <w:i/>
          <w:sz w:val="24"/>
          <w:szCs w:val="24"/>
          <w:lang w:eastAsia="zh-CN"/>
        </w:rPr>
      </w:pPr>
      <w:r w:rsidRPr="00150E6C">
        <w:rPr>
          <w:rFonts w:eastAsiaTheme="minorEastAsia" w:hint="eastAsia"/>
          <w:b/>
          <w:i/>
          <w:sz w:val="24"/>
          <w:szCs w:val="24"/>
          <w:lang w:eastAsia="zh-CN"/>
        </w:rPr>
        <w:t>A</w:t>
      </w:r>
      <w:r>
        <w:rPr>
          <w:rFonts w:eastAsiaTheme="minorEastAsia"/>
          <w:b/>
          <w:i/>
          <w:sz w:val="24"/>
          <w:szCs w:val="24"/>
          <w:lang w:eastAsia="zh-CN"/>
        </w:rPr>
        <w:t>lt.1: F</w:t>
      </w:r>
      <w:r w:rsidRPr="00150E6C">
        <w:rPr>
          <w:rFonts w:eastAsiaTheme="minorEastAsia"/>
          <w:b/>
          <w:i/>
          <w:sz w:val="24"/>
          <w:szCs w:val="24"/>
          <w:lang w:eastAsia="zh-CN"/>
        </w:rPr>
        <w:t>rom the TCI state pool configured for the source cell.</w:t>
      </w:r>
    </w:p>
    <w:p w14:paraId="51A0F5A5" w14:textId="3A12CE1E" w:rsidR="00E97160" w:rsidRPr="00150E6C" w:rsidRDefault="00E97160" w:rsidP="00E97160">
      <w:pPr>
        <w:pStyle w:val="ListParagraph"/>
        <w:numPr>
          <w:ilvl w:val="0"/>
          <w:numId w:val="40"/>
        </w:numPr>
        <w:spacing w:after="120"/>
        <w:jc w:val="both"/>
        <w:rPr>
          <w:rFonts w:eastAsiaTheme="minorEastAsia"/>
          <w:b/>
          <w:i/>
          <w:sz w:val="24"/>
          <w:szCs w:val="24"/>
          <w:lang w:eastAsia="zh-CN"/>
        </w:rPr>
      </w:pPr>
      <w:r w:rsidRPr="00150E6C">
        <w:rPr>
          <w:rFonts w:eastAsiaTheme="minorEastAsia"/>
          <w:b/>
          <w:i/>
          <w:sz w:val="24"/>
          <w:szCs w:val="24"/>
          <w:lang w:eastAsia="zh-CN"/>
        </w:rPr>
        <w:t>Alt.2:</w:t>
      </w:r>
      <w:r w:rsidRPr="00150E6C">
        <w:rPr>
          <w:sz w:val="24"/>
          <w:szCs w:val="24"/>
        </w:rPr>
        <w:t xml:space="preserve"> </w:t>
      </w:r>
      <w:r>
        <w:rPr>
          <w:rFonts w:eastAsiaTheme="minorEastAsia"/>
          <w:b/>
          <w:i/>
          <w:sz w:val="24"/>
          <w:szCs w:val="24"/>
          <w:lang w:eastAsia="zh-CN"/>
        </w:rPr>
        <w:t>F</w:t>
      </w:r>
      <w:r w:rsidRPr="00150E6C">
        <w:rPr>
          <w:rFonts w:eastAsiaTheme="minorEastAsia"/>
          <w:b/>
          <w:i/>
          <w:sz w:val="24"/>
          <w:szCs w:val="24"/>
          <w:lang w:eastAsia="zh-CN"/>
        </w:rPr>
        <w:t>rom a TCI state pool configured for the target cell.</w:t>
      </w:r>
    </w:p>
    <w:p w14:paraId="26FC8C3E" w14:textId="063A023D" w:rsidR="00E97160" w:rsidRPr="00150E6C" w:rsidRDefault="00E97160" w:rsidP="00E97160">
      <w:pPr>
        <w:pStyle w:val="ListParagraph"/>
        <w:numPr>
          <w:ilvl w:val="0"/>
          <w:numId w:val="40"/>
        </w:numPr>
        <w:spacing w:after="120"/>
        <w:jc w:val="both"/>
        <w:rPr>
          <w:rFonts w:eastAsiaTheme="minorEastAsia"/>
          <w:b/>
          <w:i/>
          <w:sz w:val="24"/>
          <w:szCs w:val="24"/>
          <w:lang w:eastAsia="zh-CN"/>
        </w:rPr>
      </w:pPr>
      <w:r>
        <w:rPr>
          <w:rFonts w:eastAsiaTheme="minorEastAsia"/>
          <w:b/>
          <w:i/>
          <w:sz w:val="24"/>
          <w:szCs w:val="24"/>
          <w:lang w:eastAsia="zh-CN"/>
        </w:rPr>
        <w:t>Alt.3: F</w:t>
      </w:r>
      <w:r w:rsidRPr="00150E6C">
        <w:rPr>
          <w:rFonts w:eastAsiaTheme="minorEastAsia"/>
          <w:b/>
          <w:i/>
          <w:sz w:val="24"/>
          <w:szCs w:val="24"/>
          <w:lang w:eastAsia="zh-CN"/>
        </w:rPr>
        <w:t>rom a mixed TCI state pool configured for the source cell and the target cell.</w:t>
      </w:r>
    </w:p>
    <w:p w14:paraId="25DDBC11" w14:textId="46572A59" w:rsidR="00E97160" w:rsidRPr="003A4B57" w:rsidRDefault="00E97160" w:rsidP="002E1320">
      <w:pPr>
        <w:spacing w:after="120"/>
        <w:jc w:val="both"/>
        <w:rPr>
          <w:rFonts w:eastAsiaTheme="minorEastAsia"/>
          <w:b/>
          <w:i/>
          <w:sz w:val="24"/>
          <w:szCs w:val="24"/>
          <w:lang w:eastAsia="zh-CN"/>
        </w:rPr>
      </w:pPr>
      <w:r w:rsidRPr="00150E6C">
        <w:rPr>
          <w:rFonts w:eastAsiaTheme="minorEastAsia"/>
          <w:b/>
          <w:i/>
          <w:sz w:val="24"/>
          <w:szCs w:val="24"/>
          <w:lang w:val="en-US" w:eastAsia="zh-CN"/>
        </w:rPr>
        <w:t xml:space="preserve">Proposal </w:t>
      </w:r>
      <w:r w:rsidR="00A75E93">
        <w:rPr>
          <w:rFonts w:eastAsiaTheme="minorEastAsia"/>
          <w:b/>
          <w:i/>
          <w:sz w:val="24"/>
          <w:szCs w:val="24"/>
          <w:lang w:val="en-US" w:eastAsia="zh-CN"/>
        </w:rPr>
        <w:t>13</w:t>
      </w:r>
      <w:r w:rsidRPr="00150E6C">
        <w:rPr>
          <w:rFonts w:eastAsiaTheme="minorEastAsia"/>
          <w:b/>
          <w:i/>
          <w:sz w:val="24"/>
          <w:szCs w:val="24"/>
          <w:lang w:val="en-US" w:eastAsia="zh-CN"/>
        </w:rPr>
        <w:t>: For Alt.1, specify the determination of at least the TypeA RS applied for the target cell.</w:t>
      </w:r>
    </w:p>
    <w:bookmarkEnd w:id="62"/>
    <w:bookmarkEnd w:id="63"/>
    <w:p w14:paraId="7142E9D9" w14:textId="77777777" w:rsidR="00E97160" w:rsidRPr="003A4B57" w:rsidRDefault="00E97160" w:rsidP="003A4B57">
      <w:pPr>
        <w:spacing w:after="100" w:afterAutospacing="1"/>
        <w:jc w:val="both"/>
        <w:rPr>
          <w:rFonts w:eastAsia="SimSun"/>
          <w:bCs/>
          <w:kern w:val="32"/>
          <w:sz w:val="24"/>
          <w:szCs w:val="24"/>
          <w:lang w:eastAsia="zh-CN"/>
        </w:rPr>
      </w:pPr>
      <w:r w:rsidRPr="003A4B57">
        <w:rPr>
          <w:rFonts w:eastAsia="SimSun"/>
          <w:bCs/>
          <w:kern w:val="32"/>
          <w:sz w:val="24"/>
          <w:szCs w:val="24"/>
          <w:lang w:eastAsia="zh-CN"/>
        </w:rPr>
        <w:t>For Alt.2 or Alt.3, the above problems can be avoided. However, the application timing of the indicated TCI state for the target cell should be clarified, e.g., when UE completes cell switching. Otherwise, UE may apply the TCI state that should be applied for target cell for the source cell before completing cell switching.</w:t>
      </w:r>
    </w:p>
    <w:p w14:paraId="01F700AB" w14:textId="4090F4A9" w:rsidR="00E97160" w:rsidRDefault="00E97160" w:rsidP="003A4B57">
      <w:pPr>
        <w:spacing w:after="120"/>
        <w:jc w:val="both"/>
        <w:rPr>
          <w:rFonts w:eastAsiaTheme="minorEastAsia"/>
          <w:b/>
          <w:i/>
          <w:sz w:val="24"/>
          <w:szCs w:val="24"/>
          <w:lang w:eastAsia="zh-CN"/>
        </w:rPr>
      </w:pPr>
      <w:bookmarkStart w:id="66" w:name="OLE_LINK90"/>
      <w:bookmarkStart w:id="67" w:name="OLE_LINK91"/>
      <w:bookmarkStart w:id="68" w:name="OLE_LINK92"/>
      <w:bookmarkStart w:id="69" w:name="OLE_LINK93"/>
      <w:bookmarkStart w:id="70" w:name="OLE_LINK219"/>
      <w:r w:rsidRPr="003A4B57">
        <w:rPr>
          <w:rFonts w:eastAsiaTheme="minorEastAsia"/>
          <w:b/>
          <w:i/>
          <w:sz w:val="24"/>
          <w:szCs w:val="24"/>
          <w:lang w:eastAsia="zh-CN"/>
        </w:rPr>
        <w:lastRenderedPageBreak/>
        <w:t>P</w:t>
      </w:r>
      <w:r w:rsidR="002B298E" w:rsidRPr="002B298E">
        <w:rPr>
          <w:rFonts w:eastAsiaTheme="minorEastAsia"/>
          <w:b/>
          <w:i/>
          <w:sz w:val="24"/>
          <w:szCs w:val="24"/>
          <w:lang w:eastAsia="zh-CN"/>
        </w:rPr>
        <w:t xml:space="preserve">roposal </w:t>
      </w:r>
      <w:r w:rsidR="00A75E93">
        <w:rPr>
          <w:rFonts w:eastAsiaTheme="minorEastAsia"/>
          <w:b/>
          <w:i/>
          <w:sz w:val="24"/>
          <w:szCs w:val="24"/>
          <w:lang w:eastAsia="zh-CN"/>
        </w:rPr>
        <w:t>14</w:t>
      </w:r>
      <w:r w:rsidRPr="003A4B57">
        <w:rPr>
          <w:rFonts w:eastAsiaTheme="minorEastAsia"/>
          <w:b/>
          <w:i/>
          <w:sz w:val="24"/>
          <w:szCs w:val="24"/>
          <w:lang w:eastAsia="zh-CN"/>
        </w:rPr>
        <w:t>: For Alt.2 or Alt.3, specify the application timing of the indicated TCI state for the target cell.</w:t>
      </w:r>
      <w:bookmarkEnd w:id="66"/>
      <w:bookmarkEnd w:id="67"/>
      <w:bookmarkEnd w:id="68"/>
      <w:bookmarkEnd w:id="69"/>
      <w:bookmarkEnd w:id="70"/>
    </w:p>
    <w:bookmarkEnd w:id="64"/>
    <w:bookmarkEnd w:id="65"/>
    <w:p w14:paraId="572943CC" w14:textId="7DE0FD83" w:rsidR="009A0E2B" w:rsidRPr="009A0E2B" w:rsidRDefault="009A0E2B" w:rsidP="009A0E2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9A0E2B">
        <w:rPr>
          <w:rFonts w:ascii="Times New Roman" w:eastAsia="SimSun" w:hAnsi="Times New Roman" w:cs="Times New Roman"/>
          <w:bCs w:val="0"/>
          <w:color w:val="auto"/>
          <w:kern w:val="32"/>
          <w:lang w:val="en-US" w:eastAsia="zh-CN"/>
        </w:rPr>
        <w:t xml:space="preserve">Discussion on </w:t>
      </w:r>
      <w:r w:rsidR="00A75E93">
        <w:rPr>
          <w:rFonts w:ascii="Times New Roman" w:eastAsia="SimSun" w:hAnsi="Times New Roman" w:cs="Times New Roman"/>
          <w:bCs w:val="0"/>
          <w:color w:val="auto"/>
          <w:kern w:val="32"/>
          <w:lang w:val="en-US" w:eastAsia="zh-CN"/>
        </w:rPr>
        <w:t>cell switch command</w:t>
      </w:r>
    </w:p>
    <w:p w14:paraId="0C2F2178" w14:textId="24DD4192" w:rsidR="009A0E2B" w:rsidRPr="000A6C12" w:rsidRDefault="009A0E2B" w:rsidP="009A0E2B">
      <w:pPr>
        <w:spacing w:after="100" w:afterAutospacing="1"/>
        <w:jc w:val="both"/>
        <w:rPr>
          <w:rFonts w:eastAsia="SimSun"/>
          <w:bCs/>
          <w:kern w:val="32"/>
          <w:sz w:val="24"/>
          <w:szCs w:val="24"/>
          <w:lang w:eastAsia="zh-CN"/>
        </w:rPr>
      </w:pPr>
      <w:r w:rsidRPr="000A6C12">
        <w:rPr>
          <w:rFonts w:eastAsia="SimSun"/>
          <w:bCs/>
          <w:kern w:val="32"/>
          <w:sz w:val="24"/>
          <w:szCs w:val="24"/>
          <w:lang w:eastAsia="zh-CN"/>
        </w:rPr>
        <w:t>It was agreed that beam indication for Rel-18 LTM is designed based on Rel-17 unified TCI framework, if both serving cell and candidate cell support Rel-17 unified TCI framework. However, if the candidate cell supports only Rel-15 TCI framework, the indicated TCI state in cell switch command can be applicable for the SSB beam only by default.</w:t>
      </w:r>
      <w:r w:rsidRPr="000A6C12">
        <w:rPr>
          <w:sz w:val="24"/>
          <w:szCs w:val="24"/>
        </w:rPr>
        <w:t xml:space="preserve"> </w:t>
      </w:r>
      <w:r w:rsidRPr="000A6C12">
        <w:rPr>
          <w:rFonts w:eastAsia="SimSun"/>
          <w:bCs/>
          <w:kern w:val="32"/>
          <w:sz w:val="24"/>
          <w:szCs w:val="24"/>
          <w:lang w:eastAsia="zh-CN"/>
        </w:rPr>
        <w:t xml:space="preserve">Further beam indications for CSI-RS, CORESET, PDSCH, PUCCH, PUSCH may be needed after the cell switch command. </w:t>
      </w:r>
      <w:proofErr w:type="gramStart"/>
      <w:r w:rsidRPr="000A6C12">
        <w:rPr>
          <w:rFonts w:eastAsia="SimSun"/>
          <w:bCs/>
          <w:kern w:val="32"/>
          <w:sz w:val="24"/>
          <w:szCs w:val="24"/>
          <w:lang w:eastAsia="zh-CN"/>
        </w:rPr>
        <w:t>In order to</w:t>
      </w:r>
      <w:proofErr w:type="gramEnd"/>
      <w:r w:rsidRPr="000A6C12">
        <w:rPr>
          <w:rFonts w:eastAsia="SimSun"/>
          <w:bCs/>
          <w:kern w:val="32"/>
          <w:sz w:val="24"/>
          <w:szCs w:val="24"/>
          <w:lang w:eastAsia="zh-CN"/>
        </w:rPr>
        <w:t xml:space="preserve"> reduce latency, in addition to the TCI state for the target cell, it may be beneficial to include Rel-15 TCI states for each channel,</w:t>
      </w:r>
      <w:r w:rsidRPr="000A6C12">
        <w:rPr>
          <w:sz w:val="24"/>
          <w:szCs w:val="24"/>
        </w:rPr>
        <w:t xml:space="preserve"> such as </w:t>
      </w:r>
      <w:r w:rsidRPr="000A6C12">
        <w:rPr>
          <w:rFonts w:eastAsia="SimSun"/>
          <w:bCs/>
          <w:kern w:val="32"/>
          <w:sz w:val="24"/>
          <w:szCs w:val="24"/>
          <w:lang w:eastAsia="zh-CN"/>
        </w:rPr>
        <w:t>CSI-RS, CORESET, PDSCH, PUCCH, PUSCH, also in the cell switch command.</w:t>
      </w:r>
    </w:p>
    <w:p w14:paraId="0723AD6C" w14:textId="25070711" w:rsidR="009A0E2B" w:rsidRDefault="009A0E2B" w:rsidP="009A0E2B">
      <w:pPr>
        <w:spacing w:after="100" w:afterAutospacing="1"/>
        <w:jc w:val="both"/>
        <w:rPr>
          <w:rFonts w:eastAsiaTheme="minorEastAsia"/>
          <w:b/>
          <w:bCs/>
          <w:i/>
          <w:iCs/>
          <w:sz w:val="24"/>
          <w:szCs w:val="24"/>
          <w:lang w:eastAsia="zh-CN"/>
        </w:rPr>
      </w:pPr>
      <w:bookmarkStart w:id="71" w:name="OLE_LINK297"/>
      <w:bookmarkStart w:id="72" w:name="OLE_LINK298"/>
      <w:r w:rsidRPr="000A6C12">
        <w:rPr>
          <w:rFonts w:eastAsiaTheme="minorEastAsia"/>
          <w:b/>
          <w:bCs/>
          <w:i/>
          <w:iCs/>
          <w:sz w:val="24"/>
          <w:szCs w:val="24"/>
          <w:lang w:eastAsia="zh-CN"/>
        </w:rPr>
        <w:t xml:space="preserve">Proposal </w:t>
      </w:r>
      <w:r>
        <w:rPr>
          <w:rFonts w:eastAsiaTheme="minorEastAsia"/>
          <w:b/>
          <w:bCs/>
          <w:i/>
          <w:iCs/>
          <w:sz w:val="24"/>
          <w:szCs w:val="24"/>
          <w:lang w:eastAsia="zh-CN"/>
        </w:rPr>
        <w:t>1</w:t>
      </w:r>
      <w:r w:rsidR="00A75E93">
        <w:rPr>
          <w:rFonts w:eastAsiaTheme="minorEastAsia"/>
          <w:b/>
          <w:bCs/>
          <w:i/>
          <w:iCs/>
          <w:sz w:val="24"/>
          <w:szCs w:val="24"/>
          <w:lang w:eastAsia="zh-CN"/>
        </w:rPr>
        <w:t>5</w:t>
      </w:r>
      <w:r w:rsidRPr="000A6C12">
        <w:rPr>
          <w:rFonts w:eastAsiaTheme="minorEastAsia"/>
          <w:b/>
          <w:bCs/>
          <w:i/>
          <w:iCs/>
          <w:sz w:val="24"/>
          <w:szCs w:val="24"/>
          <w:lang w:eastAsia="zh-CN"/>
        </w:rPr>
        <w:t xml:space="preserve">: Rel-15 TCI </w:t>
      </w:r>
      <w:proofErr w:type="gramStart"/>
      <w:r w:rsidRPr="000A6C12">
        <w:rPr>
          <w:rFonts w:eastAsiaTheme="minorEastAsia"/>
          <w:b/>
          <w:bCs/>
          <w:i/>
          <w:iCs/>
          <w:sz w:val="24"/>
          <w:szCs w:val="24"/>
          <w:lang w:eastAsia="zh-CN"/>
        </w:rPr>
        <w:t>framework based</w:t>
      </w:r>
      <w:proofErr w:type="gramEnd"/>
      <w:r w:rsidRPr="000A6C12">
        <w:rPr>
          <w:rFonts w:eastAsiaTheme="minorEastAsia"/>
          <w:b/>
          <w:bCs/>
          <w:i/>
          <w:iCs/>
          <w:sz w:val="24"/>
          <w:szCs w:val="24"/>
          <w:lang w:eastAsia="zh-CN"/>
        </w:rPr>
        <w:t xml:space="preserve"> TCI state indication for each channel may be included in the cell switch command.</w:t>
      </w:r>
    </w:p>
    <w:bookmarkEnd w:id="58"/>
    <w:bookmarkEnd w:id="71"/>
    <w:bookmarkEnd w:id="72"/>
    <w:p w14:paraId="1CB98FC1" w14:textId="37A9892B"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72414D73" w:rsidR="0095370B" w:rsidRPr="005F008D" w:rsidRDefault="0095370B" w:rsidP="0095370B">
      <w:pPr>
        <w:jc w:val="both"/>
        <w:rPr>
          <w:rFonts w:eastAsia="SimSun"/>
          <w:color w:val="000000" w:themeColor="text1"/>
          <w:sz w:val="24"/>
          <w:szCs w:val="24"/>
          <w:lang w:eastAsia="zh-CN"/>
        </w:rPr>
      </w:pPr>
      <w:r w:rsidRPr="005F008D">
        <w:rPr>
          <w:rFonts w:eastAsia="SimSun" w:hint="eastAsia"/>
          <w:color w:val="000000" w:themeColor="text1"/>
          <w:sz w:val="24"/>
          <w:szCs w:val="24"/>
          <w:lang w:eastAsia="zh-CN"/>
        </w:rPr>
        <w:t xml:space="preserve">In this contribution, we </w:t>
      </w:r>
      <w:r w:rsidR="007F3333" w:rsidRPr="005F008D">
        <w:rPr>
          <w:rFonts w:eastAsia="SimSun"/>
          <w:color w:val="000000" w:themeColor="text1"/>
          <w:sz w:val="24"/>
          <w:szCs w:val="24"/>
          <w:lang w:eastAsia="zh-CN"/>
        </w:rPr>
        <w:t xml:space="preserve">provided our views on </w:t>
      </w:r>
      <w:bookmarkStart w:id="73" w:name="_Hlk101889792"/>
      <w:r w:rsidR="003A2FF2" w:rsidRPr="005F008D">
        <w:rPr>
          <w:rFonts w:eastAsia="SimSun"/>
          <w:color w:val="000000" w:themeColor="text1"/>
          <w:sz w:val="24"/>
          <w:szCs w:val="24"/>
          <w:lang w:eastAsia="zh-CN"/>
        </w:rPr>
        <w:t>L1 enhancements for L1 measurement, L1 measurement reporting, beam indication and cell switch command</w:t>
      </w:r>
      <w:r w:rsidR="007F3333" w:rsidRPr="005F008D">
        <w:rPr>
          <w:rFonts w:eastAsia="SimSun"/>
          <w:color w:val="000000" w:themeColor="text1"/>
          <w:sz w:val="24"/>
          <w:szCs w:val="24"/>
          <w:lang w:eastAsia="zh-CN"/>
        </w:rPr>
        <w:t xml:space="preserve">. </w:t>
      </w:r>
      <w:bookmarkEnd w:id="73"/>
      <w:r w:rsidR="00E96626" w:rsidRPr="005F008D">
        <w:rPr>
          <w:rFonts w:eastAsia="SimSun"/>
          <w:color w:val="000000" w:themeColor="text1"/>
          <w:sz w:val="24"/>
          <w:szCs w:val="24"/>
          <w:lang w:eastAsia="zh-CN"/>
        </w:rPr>
        <w:t>Specifically, w</w:t>
      </w:r>
      <w:r w:rsidRPr="005F008D">
        <w:rPr>
          <w:rFonts w:eastAsia="SimSun" w:hint="eastAsia"/>
          <w:color w:val="000000" w:themeColor="text1"/>
          <w:sz w:val="24"/>
          <w:szCs w:val="24"/>
          <w:lang w:eastAsia="zh-CN"/>
        </w:rPr>
        <w:t xml:space="preserve">e </w:t>
      </w:r>
      <w:r w:rsidR="009F27DE" w:rsidRPr="005F008D">
        <w:rPr>
          <w:rFonts w:eastAsia="SimSun"/>
          <w:color w:val="000000" w:themeColor="text1"/>
          <w:sz w:val="24"/>
          <w:szCs w:val="24"/>
          <w:lang w:eastAsia="zh-CN"/>
        </w:rPr>
        <w:t>hav</w:t>
      </w:r>
      <w:r w:rsidR="00DD1EDA" w:rsidRPr="005F008D">
        <w:rPr>
          <w:rFonts w:eastAsia="SimSun"/>
          <w:color w:val="000000" w:themeColor="text1"/>
          <w:sz w:val="24"/>
          <w:szCs w:val="24"/>
          <w:lang w:eastAsia="zh-CN"/>
        </w:rPr>
        <w:t>e the following</w:t>
      </w:r>
      <w:r w:rsidR="009F27DE" w:rsidRPr="005F008D">
        <w:rPr>
          <w:rFonts w:eastAsia="SimSun"/>
          <w:color w:val="000000" w:themeColor="text1"/>
          <w:sz w:val="24"/>
          <w:szCs w:val="24"/>
          <w:lang w:eastAsia="zh-CN"/>
        </w:rPr>
        <w:t xml:space="preserve"> proposals</w:t>
      </w:r>
      <w:r w:rsidRPr="005F008D">
        <w:rPr>
          <w:rFonts w:eastAsia="SimSun" w:hint="eastAsia"/>
          <w:color w:val="000000" w:themeColor="text1"/>
          <w:sz w:val="24"/>
          <w:szCs w:val="24"/>
          <w:lang w:eastAsia="zh-CN"/>
        </w:rPr>
        <w:t>:</w:t>
      </w:r>
    </w:p>
    <w:p w14:paraId="5F8F785D" w14:textId="77777777" w:rsidR="0072383C" w:rsidRPr="00207646" w:rsidRDefault="0072383C" w:rsidP="0072383C">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Proposal 1: Specify a default or configurable time duration for active L1 measurements of candidate cells for inter-cell mobility monitoring.</w:t>
      </w:r>
    </w:p>
    <w:p w14:paraId="7F231C23" w14:textId="4499DDA0" w:rsidR="009F7ED1" w:rsidRPr="00207646" w:rsidRDefault="009F7ED1" w:rsidP="009F7ED1">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Proposal 2: Specify measurement threshold</w:t>
      </w:r>
      <w:r>
        <w:rPr>
          <w:rFonts w:eastAsia="SimSun"/>
          <w:b/>
          <w:i/>
          <w:iCs/>
          <w:kern w:val="32"/>
          <w:sz w:val="24"/>
          <w:szCs w:val="24"/>
          <w:lang w:val="en-US" w:eastAsia="zh-CN"/>
        </w:rPr>
        <w:t>s</w:t>
      </w:r>
      <w:r w:rsidRPr="00207646">
        <w:rPr>
          <w:rFonts w:eastAsia="SimSun"/>
          <w:b/>
          <w:i/>
          <w:iCs/>
          <w:kern w:val="32"/>
          <w:sz w:val="24"/>
          <w:szCs w:val="24"/>
          <w:lang w:val="en-US" w:eastAsia="zh-CN"/>
        </w:rPr>
        <w:t xml:space="preserve"> for activating/deactivating L1 measur</w:t>
      </w:r>
      <w:r w:rsidR="00A32EBC">
        <w:rPr>
          <w:rFonts w:eastAsia="SimSun"/>
          <w:b/>
          <w:i/>
          <w:iCs/>
          <w:kern w:val="32"/>
          <w:sz w:val="24"/>
          <w:szCs w:val="24"/>
          <w:lang w:val="en-US" w:eastAsia="zh-CN"/>
        </w:rPr>
        <w:t>ements for inter-cell mobility.</w:t>
      </w:r>
    </w:p>
    <w:p w14:paraId="74EF6278" w14:textId="19366B72" w:rsidR="00A32EBC" w:rsidRDefault="001201FE" w:rsidP="0072383C">
      <w:pPr>
        <w:spacing w:after="100" w:afterAutospacing="1"/>
        <w:jc w:val="both"/>
        <w:rPr>
          <w:rFonts w:eastAsia="SimSun"/>
          <w:b/>
          <w:i/>
          <w:iCs/>
          <w:kern w:val="32"/>
          <w:sz w:val="24"/>
          <w:szCs w:val="24"/>
          <w:lang w:val="en-US" w:eastAsia="zh-CN"/>
        </w:rPr>
      </w:pPr>
      <w:r w:rsidRPr="000A6C12">
        <w:rPr>
          <w:rFonts w:eastAsia="SimSun"/>
          <w:b/>
          <w:i/>
          <w:iCs/>
          <w:kern w:val="32"/>
          <w:sz w:val="24"/>
          <w:szCs w:val="24"/>
          <w:lang w:val="en-US" w:eastAsia="zh-CN"/>
        </w:rPr>
        <w:t>Proposal 3: Select a subset of candidate cells and beams per candidate cell acros</w:t>
      </w:r>
      <w:r w:rsidR="00A32EBC">
        <w:rPr>
          <w:rFonts w:eastAsia="SimSun"/>
          <w:b/>
          <w:i/>
          <w:iCs/>
          <w:kern w:val="32"/>
          <w:sz w:val="24"/>
          <w:szCs w:val="24"/>
          <w:lang w:val="en-US" w:eastAsia="zh-CN"/>
        </w:rPr>
        <w:t>s carriers for L1 measurements.</w:t>
      </w:r>
    </w:p>
    <w:p w14:paraId="57C4ACD5" w14:textId="269D3DE9" w:rsidR="00BD6B18" w:rsidRDefault="00BD6B18" w:rsidP="0072383C">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Pr>
          <w:rFonts w:eastAsia="SimSun"/>
          <w:b/>
          <w:i/>
          <w:iCs/>
          <w:kern w:val="32"/>
          <w:sz w:val="24"/>
          <w:szCs w:val="24"/>
          <w:lang w:val="en-US" w:eastAsia="zh-CN"/>
        </w:rPr>
        <w:t>4</w:t>
      </w:r>
      <w:r w:rsidRPr="00207646">
        <w:rPr>
          <w:rFonts w:eastAsia="SimSun"/>
          <w:b/>
          <w:i/>
          <w:iCs/>
          <w:kern w:val="32"/>
          <w:sz w:val="24"/>
          <w:szCs w:val="24"/>
          <w:lang w:val="en-US" w:eastAsia="zh-CN"/>
        </w:rPr>
        <w:t>: Configure a subset of candidate cells and beams per candidate cell across carriers for L1 measurements and reporting.</w:t>
      </w:r>
    </w:p>
    <w:p w14:paraId="326BC65F" w14:textId="77777777" w:rsidR="00BD7F86" w:rsidRPr="00207646" w:rsidRDefault="00BD7F86" w:rsidP="00BD7F86">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Pr>
          <w:rFonts w:eastAsia="SimSun"/>
          <w:b/>
          <w:i/>
          <w:iCs/>
          <w:kern w:val="32"/>
          <w:sz w:val="24"/>
          <w:szCs w:val="24"/>
          <w:lang w:val="en-US" w:eastAsia="zh-CN"/>
        </w:rPr>
        <w:t>5</w:t>
      </w:r>
      <w:r w:rsidRPr="00207646">
        <w:rPr>
          <w:rFonts w:eastAsia="SimSun"/>
          <w:b/>
          <w:i/>
          <w:iCs/>
          <w:kern w:val="32"/>
          <w:sz w:val="24"/>
          <w:szCs w:val="24"/>
          <w:lang w:val="en-US" w:eastAsia="zh-CN"/>
        </w:rPr>
        <w:t xml:space="preserve">: Support simplified </w:t>
      </w:r>
      <w:proofErr w:type="gramStart"/>
      <w:r w:rsidRPr="00207646">
        <w:rPr>
          <w:rFonts w:eastAsia="SimSun"/>
          <w:b/>
          <w:i/>
          <w:iCs/>
          <w:kern w:val="32"/>
          <w:sz w:val="24"/>
          <w:szCs w:val="24"/>
          <w:lang w:val="en-US" w:eastAsia="zh-CN"/>
        </w:rPr>
        <w:t>event-</w:t>
      </w:r>
      <w:r>
        <w:rPr>
          <w:rFonts w:eastAsia="SimSun"/>
          <w:b/>
          <w:i/>
          <w:iCs/>
          <w:kern w:val="32"/>
          <w:sz w:val="24"/>
          <w:szCs w:val="24"/>
          <w:lang w:val="en-US" w:eastAsia="zh-CN"/>
        </w:rPr>
        <w:t>triggered</w:t>
      </w:r>
      <w:proofErr w:type="gramEnd"/>
      <w:r w:rsidRPr="00207646">
        <w:rPr>
          <w:rFonts w:eastAsia="SimSun"/>
          <w:b/>
          <w:i/>
          <w:iCs/>
          <w:kern w:val="32"/>
          <w:sz w:val="24"/>
          <w:szCs w:val="24"/>
          <w:lang w:val="en-US" w:eastAsia="zh-CN"/>
        </w:rPr>
        <w:t xml:space="preserve"> L</w:t>
      </w:r>
      <w:r>
        <w:rPr>
          <w:rFonts w:eastAsia="SimSun"/>
          <w:b/>
          <w:i/>
          <w:iCs/>
          <w:kern w:val="32"/>
          <w:sz w:val="24"/>
          <w:szCs w:val="24"/>
          <w:lang w:val="en-US" w:eastAsia="zh-CN"/>
        </w:rPr>
        <w:t>1</w:t>
      </w:r>
      <w:r w:rsidRPr="00207646">
        <w:rPr>
          <w:rFonts w:eastAsia="SimSun"/>
          <w:b/>
          <w:i/>
          <w:iCs/>
          <w:kern w:val="32"/>
          <w:sz w:val="24"/>
          <w:szCs w:val="24"/>
          <w:lang w:val="en-US" w:eastAsia="zh-CN"/>
        </w:rPr>
        <w:t xml:space="preserve"> </w:t>
      </w:r>
      <w:r>
        <w:rPr>
          <w:rFonts w:eastAsia="SimSun"/>
          <w:b/>
          <w:i/>
          <w:iCs/>
          <w:kern w:val="32"/>
          <w:sz w:val="24"/>
          <w:szCs w:val="24"/>
          <w:lang w:val="en-US" w:eastAsia="zh-CN"/>
        </w:rPr>
        <w:t>measurement</w:t>
      </w:r>
      <w:r w:rsidRPr="00207646">
        <w:rPr>
          <w:rFonts w:eastAsia="SimSun"/>
          <w:b/>
          <w:i/>
          <w:iCs/>
          <w:kern w:val="32"/>
          <w:sz w:val="24"/>
          <w:szCs w:val="24"/>
          <w:lang w:val="en-US" w:eastAsia="zh-CN"/>
        </w:rPr>
        <w:t xml:space="preserve"> reporting for non-serving cells with limited event types.</w:t>
      </w:r>
    </w:p>
    <w:p w14:paraId="1C9F81B2" w14:textId="37F3EA48" w:rsidR="00BD7F86" w:rsidRPr="00BD7F86" w:rsidRDefault="00BD7F86" w:rsidP="0072383C">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Pr>
          <w:rFonts w:eastAsia="SimSun"/>
          <w:b/>
          <w:i/>
          <w:iCs/>
          <w:kern w:val="32"/>
          <w:sz w:val="24"/>
          <w:szCs w:val="24"/>
          <w:lang w:val="en-US" w:eastAsia="zh-CN"/>
        </w:rPr>
        <w:t>6</w:t>
      </w:r>
      <w:r w:rsidRPr="00207646">
        <w:rPr>
          <w:rFonts w:eastAsia="SimSun"/>
          <w:b/>
          <w:i/>
          <w:iCs/>
          <w:kern w:val="32"/>
          <w:sz w:val="24"/>
          <w:szCs w:val="24"/>
          <w:lang w:val="en-US" w:eastAsia="zh-CN"/>
        </w:rPr>
        <w:t>: Support the configuration of L1 measurement report filtering</w:t>
      </w:r>
      <w:r>
        <w:rPr>
          <w:rFonts w:eastAsia="SimSun"/>
          <w:b/>
          <w:i/>
          <w:iCs/>
          <w:kern w:val="32"/>
          <w:sz w:val="24"/>
          <w:szCs w:val="24"/>
          <w:lang w:val="en-US" w:eastAsia="zh-CN"/>
        </w:rPr>
        <w:t>.</w:t>
      </w:r>
    </w:p>
    <w:p w14:paraId="605BECCB" w14:textId="3BB2CB1E" w:rsidR="009F7ED1" w:rsidRDefault="00A32EBC" w:rsidP="0072383C">
      <w:pPr>
        <w:spacing w:after="100" w:afterAutospacing="1"/>
        <w:jc w:val="both"/>
        <w:rPr>
          <w:rFonts w:eastAsia="SimSun"/>
          <w:b/>
          <w:i/>
          <w:iCs/>
          <w:kern w:val="32"/>
          <w:sz w:val="24"/>
          <w:szCs w:val="24"/>
          <w:lang w:val="en-US" w:eastAsia="zh-CN"/>
        </w:rPr>
      </w:pPr>
      <w:r w:rsidRPr="00207646">
        <w:rPr>
          <w:rFonts w:eastAsia="SimSun"/>
          <w:b/>
          <w:i/>
          <w:iCs/>
          <w:kern w:val="32"/>
          <w:sz w:val="24"/>
          <w:szCs w:val="24"/>
          <w:lang w:val="en-US" w:eastAsia="zh-CN"/>
        </w:rPr>
        <w:t xml:space="preserve">Proposal </w:t>
      </w:r>
      <w:r>
        <w:rPr>
          <w:rFonts w:eastAsia="SimSun"/>
          <w:b/>
          <w:i/>
          <w:iCs/>
          <w:kern w:val="32"/>
          <w:sz w:val="24"/>
          <w:szCs w:val="24"/>
          <w:lang w:val="en-US" w:eastAsia="zh-CN"/>
        </w:rPr>
        <w:t>4</w:t>
      </w:r>
      <w:r w:rsidRPr="00207646">
        <w:rPr>
          <w:rFonts w:eastAsia="SimSun"/>
          <w:b/>
          <w:i/>
          <w:iCs/>
          <w:kern w:val="32"/>
          <w:sz w:val="24"/>
          <w:szCs w:val="24"/>
          <w:lang w:val="en-US" w:eastAsia="zh-CN"/>
        </w:rPr>
        <w:t>: Configure a subset of candidate cells and beams per candidate cell across carriers for L1 measurements and reporting</w:t>
      </w:r>
      <w:r>
        <w:rPr>
          <w:rFonts w:eastAsia="SimSun"/>
          <w:b/>
          <w:i/>
          <w:iCs/>
          <w:kern w:val="32"/>
          <w:sz w:val="24"/>
          <w:szCs w:val="24"/>
          <w:lang w:val="en-US" w:eastAsia="zh-CN"/>
        </w:rPr>
        <w:t>.</w:t>
      </w:r>
    </w:p>
    <w:p w14:paraId="39AA92E5" w14:textId="77777777" w:rsidR="00C4427B" w:rsidRPr="00ED3EAA" w:rsidRDefault="00C4427B" w:rsidP="00C4427B">
      <w:pPr>
        <w:spacing w:after="100" w:afterAutospacing="1"/>
        <w:jc w:val="both"/>
        <w:rPr>
          <w:rFonts w:eastAsia="SimSun"/>
          <w:b/>
          <w:i/>
          <w:iCs/>
          <w:kern w:val="32"/>
          <w:sz w:val="24"/>
          <w:szCs w:val="24"/>
          <w:lang w:val="en-US" w:eastAsia="zh-CN"/>
        </w:rPr>
      </w:pPr>
      <w:r w:rsidRPr="00ED3EAA">
        <w:rPr>
          <w:rFonts w:eastAsia="SimSun"/>
          <w:b/>
          <w:i/>
          <w:iCs/>
          <w:kern w:val="32"/>
          <w:sz w:val="24"/>
          <w:szCs w:val="24"/>
          <w:lang w:val="en-US" w:eastAsia="zh-CN"/>
        </w:rPr>
        <w:t>Proposal 7: Support periodic measurement resource configuration for event triggered measurement report configuration.</w:t>
      </w:r>
    </w:p>
    <w:p w14:paraId="55272393" w14:textId="775E3A87" w:rsidR="00C4427B" w:rsidRPr="00C4427B" w:rsidRDefault="00C4427B" w:rsidP="0072383C">
      <w:pPr>
        <w:spacing w:after="100" w:afterAutospacing="1"/>
        <w:jc w:val="both"/>
        <w:rPr>
          <w:rFonts w:eastAsia="SimSun"/>
          <w:b/>
          <w:i/>
          <w:iCs/>
          <w:kern w:val="32"/>
          <w:sz w:val="24"/>
          <w:szCs w:val="24"/>
          <w:lang w:val="en-US" w:eastAsia="zh-CN"/>
        </w:rPr>
      </w:pPr>
      <w:r w:rsidRPr="00ED3EAA">
        <w:rPr>
          <w:rFonts w:eastAsia="SimSun"/>
          <w:b/>
          <w:i/>
          <w:iCs/>
          <w:kern w:val="32"/>
          <w:sz w:val="24"/>
          <w:szCs w:val="24"/>
          <w:lang w:val="en-US" w:eastAsia="zh-CN"/>
        </w:rPr>
        <w:t>Proposal 8: Do not support dynamic activation for L1 event triggered measurement reporting.</w:t>
      </w:r>
    </w:p>
    <w:p w14:paraId="4B07FCB5" w14:textId="01396FB4" w:rsidR="00A5232E" w:rsidRPr="00A5232E" w:rsidRDefault="00A5232E" w:rsidP="0009342B">
      <w:pPr>
        <w:spacing w:after="100" w:afterAutospacing="1"/>
        <w:jc w:val="both"/>
        <w:rPr>
          <w:rFonts w:eastAsia="SimSun"/>
          <w:b/>
          <w:i/>
          <w:iCs/>
          <w:kern w:val="32"/>
          <w:sz w:val="24"/>
          <w:szCs w:val="24"/>
          <w:lang w:val="en-US" w:eastAsia="zh-CN"/>
        </w:rPr>
      </w:pPr>
      <w:r w:rsidRPr="00ED3EAA">
        <w:rPr>
          <w:rFonts w:eastAsia="SimSun"/>
          <w:b/>
          <w:i/>
          <w:iCs/>
          <w:kern w:val="32"/>
          <w:sz w:val="24"/>
          <w:szCs w:val="24"/>
          <w:lang w:val="en-US" w:eastAsia="zh-CN"/>
        </w:rPr>
        <w:t>Proposal 9: For simultaneous configuration of both UE event triggered and any of periodic/semi-persistent/aperiodic reporting, only the periodic/semi-persistent report satisfying the specified triggering event will be sent in the report</w:t>
      </w:r>
      <w:r>
        <w:rPr>
          <w:rFonts w:eastAsia="SimSun"/>
          <w:b/>
          <w:i/>
          <w:iCs/>
          <w:kern w:val="32"/>
          <w:sz w:val="24"/>
          <w:szCs w:val="24"/>
          <w:lang w:val="en-US" w:eastAsia="zh-CN"/>
        </w:rPr>
        <w:t>.</w:t>
      </w:r>
    </w:p>
    <w:p w14:paraId="6D101561" w14:textId="73958B25" w:rsidR="0009342B" w:rsidRDefault="0009342B" w:rsidP="0009342B">
      <w:pPr>
        <w:spacing w:after="100" w:afterAutospacing="1"/>
        <w:jc w:val="both"/>
        <w:rPr>
          <w:rFonts w:eastAsia="SimSun"/>
          <w:b/>
          <w:i/>
          <w:iCs/>
          <w:kern w:val="32"/>
          <w:sz w:val="24"/>
          <w:szCs w:val="24"/>
          <w:lang w:val="en-US" w:eastAsia="zh-CN"/>
        </w:rPr>
      </w:pPr>
      <w:r w:rsidRPr="00BF3CF0">
        <w:rPr>
          <w:rFonts w:eastAsia="SimSun"/>
          <w:b/>
          <w:i/>
          <w:iCs/>
          <w:kern w:val="32"/>
          <w:sz w:val="24"/>
          <w:szCs w:val="24"/>
          <w:lang w:val="en-US" w:eastAsia="zh-CN"/>
        </w:rPr>
        <w:lastRenderedPageBreak/>
        <w:t xml:space="preserve">Proposal 10: Specify L3 measurement values </w:t>
      </w:r>
      <w:r>
        <w:rPr>
          <w:rFonts w:eastAsia="SimSun"/>
          <w:b/>
          <w:i/>
          <w:iCs/>
          <w:kern w:val="32"/>
          <w:sz w:val="24"/>
          <w:szCs w:val="24"/>
          <w:lang w:val="en-US" w:eastAsia="zh-CN"/>
        </w:rPr>
        <w:t>for</w:t>
      </w:r>
      <w:r w:rsidRPr="00BF3CF0">
        <w:rPr>
          <w:rFonts w:eastAsia="SimSun"/>
          <w:b/>
          <w:i/>
          <w:iCs/>
          <w:kern w:val="32"/>
          <w:sz w:val="24"/>
          <w:szCs w:val="24"/>
          <w:lang w:val="en-US" w:eastAsia="zh-CN"/>
        </w:rPr>
        <w:t xml:space="preserve"> the start or stop thresholds of periodic/semi-persistent L1 measurement reporting.</w:t>
      </w:r>
    </w:p>
    <w:p w14:paraId="75A51B72" w14:textId="16D453A0" w:rsidR="0009342B" w:rsidRPr="0009342B" w:rsidRDefault="0009342B" w:rsidP="0072383C">
      <w:pPr>
        <w:spacing w:after="100" w:afterAutospacing="1"/>
        <w:jc w:val="both"/>
        <w:rPr>
          <w:rFonts w:eastAsia="SimSun"/>
          <w:b/>
          <w:i/>
          <w:iCs/>
          <w:kern w:val="32"/>
          <w:sz w:val="24"/>
          <w:szCs w:val="24"/>
          <w:lang w:val="en-US" w:eastAsia="zh-CN"/>
        </w:rPr>
      </w:pPr>
      <w:r>
        <w:rPr>
          <w:rFonts w:eastAsia="SimSun"/>
          <w:b/>
          <w:i/>
          <w:iCs/>
          <w:kern w:val="32"/>
          <w:sz w:val="24"/>
          <w:szCs w:val="24"/>
          <w:lang w:val="en-US" w:eastAsia="zh-CN"/>
        </w:rPr>
        <w:t>Proposal 11</w:t>
      </w:r>
      <w:r w:rsidRPr="00BF3CF0">
        <w:rPr>
          <w:rFonts w:eastAsia="SimSun"/>
          <w:b/>
          <w:i/>
          <w:iCs/>
          <w:kern w:val="32"/>
          <w:sz w:val="24"/>
          <w:szCs w:val="24"/>
          <w:lang w:val="en-US" w:eastAsia="zh-CN"/>
        </w:rPr>
        <w:t xml:space="preserve">: </w:t>
      </w:r>
      <w:r>
        <w:rPr>
          <w:rFonts w:eastAsia="SimSun"/>
          <w:b/>
          <w:i/>
          <w:iCs/>
          <w:kern w:val="32"/>
          <w:sz w:val="24"/>
          <w:szCs w:val="24"/>
          <w:lang w:val="en-US" w:eastAsia="zh-CN"/>
        </w:rPr>
        <w:t xml:space="preserve">Support the candidate cells to monitor in </w:t>
      </w:r>
      <w:r w:rsidRPr="002B298E">
        <w:rPr>
          <w:rFonts w:eastAsia="SimSun"/>
          <w:b/>
          <w:i/>
          <w:iCs/>
          <w:kern w:val="32"/>
          <w:sz w:val="24"/>
          <w:szCs w:val="24"/>
          <w:lang w:val="en-US" w:eastAsia="zh-CN"/>
        </w:rPr>
        <w:t xml:space="preserve">UE-event triggered reporting </w:t>
      </w:r>
      <w:r>
        <w:rPr>
          <w:rFonts w:eastAsia="SimSun"/>
          <w:b/>
          <w:i/>
          <w:iCs/>
          <w:kern w:val="32"/>
          <w:sz w:val="24"/>
          <w:szCs w:val="24"/>
          <w:lang w:val="en-US" w:eastAsia="zh-CN"/>
        </w:rPr>
        <w:t xml:space="preserve">is determined based on the signaling for </w:t>
      </w:r>
      <w:r w:rsidRPr="002B298E">
        <w:rPr>
          <w:rFonts w:eastAsia="SimSun"/>
          <w:b/>
          <w:i/>
          <w:iCs/>
          <w:kern w:val="32"/>
          <w:sz w:val="24"/>
          <w:szCs w:val="24"/>
          <w:lang w:val="en-US" w:eastAsia="zh-CN"/>
        </w:rPr>
        <w:t>NW scheduled L1 reporting</w:t>
      </w:r>
      <w:r w:rsidRPr="00BF3CF0">
        <w:rPr>
          <w:rFonts w:eastAsia="SimSun"/>
          <w:b/>
          <w:i/>
          <w:iCs/>
          <w:kern w:val="32"/>
          <w:sz w:val="24"/>
          <w:szCs w:val="24"/>
          <w:lang w:val="en-US" w:eastAsia="zh-CN"/>
        </w:rPr>
        <w:t>.</w:t>
      </w:r>
    </w:p>
    <w:p w14:paraId="76D10FA8" w14:textId="77777777" w:rsidR="00A75E93" w:rsidRPr="00150E6C" w:rsidRDefault="00A75E93" w:rsidP="00A75E93">
      <w:pPr>
        <w:spacing w:after="120"/>
        <w:jc w:val="both"/>
        <w:rPr>
          <w:rFonts w:eastAsiaTheme="minorEastAsia"/>
          <w:b/>
          <w:i/>
          <w:sz w:val="24"/>
          <w:szCs w:val="24"/>
          <w:lang w:val="en-US" w:eastAsia="zh-CN"/>
        </w:rPr>
      </w:pPr>
      <w:r>
        <w:rPr>
          <w:rFonts w:eastAsiaTheme="minorEastAsia"/>
          <w:b/>
          <w:i/>
          <w:sz w:val="24"/>
          <w:szCs w:val="24"/>
          <w:lang w:val="en-US" w:eastAsia="zh-CN"/>
        </w:rPr>
        <w:t>Proposal 12</w:t>
      </w:r>
      <w:r w:rsidRPr="00150E6C">
        <w:rPr>
          <w:rFonts w:eastAsiaTheme="minorEastAsia"/>
          <w:b/>
          <w:i/>
          <w:sz w:val="24"/>
          <w:szCs w:val="24"/>
          <w:lang w:val="en-US" w:eastAsia="zh-CN"/>
        </w:rPr>
        <w:t>: For the source of the indicated TCI state for the target cell, the following alternatives can be considered.</w:t>
      </w:r>
    </w:p>
    <w:p w14:paraId="4D528E40" w14:textId="77777777" w:rsidR="00A75E93" w:rsidRPr="00150E6C" w:rsidRDefault="00A75E93" w:rsidP="00A75E93">
      <w:pPr>
        <w:pStyle w:val="ListParagraph"/>
        <w:numPr>
          <w:ilvl w:val="0"/>
          <w:numId w:val="40"/>
        </w:numPr>
        <w:spacing w:after="120"/>
        <w:jc w:val="both"/>
        <w:rPr>
          <w:rFonts w:eastAsiaTheme="minorEastAsia"/>
          <w:b/>
          <w:i/>
          <w:sz w:val="24"/>
          <w:szCs w:val="24"/>
          <w:lang w:eastAsia="zh-CN"/>
        </w:rPr>
      </w:pPr>
      <w:r w:rsidRPr="00150E6C">
        <w:rPr>
          <w:rFonts w:eastAsiaTheme="minorEastAsia" w:hint="eastAsia"/>
          <w:b/>
          <w:i/>
          <w:sz w:val="24"/>
          <w:szCs w:val="24"/>
          <w:lang w:eastAsia="zh-CN"/>
        </w:rPr>
        <w:t>A</w:t>
      </w:r>
      <w:r>
        <w:rPr>
          <w:rFonts w:eastAsiaTheme="minorEastAsia"/>
          <w:b/>
          <w:i/>
          <w:sz w:val="24"/>
          <w:szCs w:val="24"/>
          <w:lang w:eastAsia="zh-CN"/>
        </w:rPr>
        <w:t>lt.1: F</w:t>
      </w:r>
      <w:r w:rsidRPr="00150E6C">
        <w:rPr>
          <w:rFonts w:eastAsiaTheme="minorEastAsia"/>
          <w:b/>
          <w:i/>
          <w:sz w:val="24"/>
          <w:szCs w:val="24"/>
          <w:lang w:eastAsia="zh-CN"/>
        </w:rPr>
        <w:t>rom the TCI state pool configured for the source cell.</w:t>
      </w:r>
    </w:p>
    <w:p w14:paraId="73280E94" w14:textId="77777777" w:rsidR="00A75E93" w:rsidRPr="00150E6C" w:rsidRDefault="00A75E93" w:rsidP="00A75E93">
      <w:pPr>
        <w:pStyle w:val="ListParagraph"/>
        <w:numPr>
          <w:ilvl w:val="0"/>
          <w:numId w:val="40"/>
        </w:numPr>
        <w:spacing w:after="120"/>
        <w:jc w:val="both"/>
        <w:rPr>
          <w:rFonts w:eastAsiaTheme="minorEastAsia"/>
          <w:b/>
          <w:i/>
          <w:sz w:val="24"/>
          <w:szCs w:val="24"/>
          <w:lang w:eastAsia="zh-CN"/>
        </w:rPr>
      </w:pPr>
      <w:r w:rsidRPr="00150E6C">
        <w:rPr>
          <w:rFonts w:eastAsiaTheme="minorEastAsia"/>
          <w:b/>
          <w:i/>
          <w:sz w:val="24"/>
          <w:szCs w:val="24"/>
          <w:lang w:eastAsia="zh-CN"/>
        </w:rPr>
        <w:t>Alt.2:</w:t>
      </w:r>
      <w:r w:rsidRPr="00150E6C">
        <w:rPr>
          <w:sz w:val="24"/>
          <w:szCs w:val="24"/>
        </w:rPr>
        <w:t xml:space="preserve"> </w:t>
      </w:r>
      <w:r>
        <w:rPr>
          <w:rFonts w:eastAsiaTheme="minorEastAsia"/>
          <w:b/>
          <w:i/>
          <w:sz w:val="24"/>
          <w:szCs w:val="24"/>
          <w:lang w:eastAsia="zh-CN"/>
        </w:rPr>
        <w:t>F</w:t>
      </w:r>
      <w:r w:rsidRPr="00150E6C">
        <w:rPr>
          <w:rFonts w:eastAsiaTheme="minorEastAsia"/>
          <w:b/>
          <w:i/>
          <w:sz w:val="24"/>
          <w:szCs w:val="24"/>
          <w:lang w:eastAsia="zh-CN"/>
        </w:rPr>
        <w:t>rom a TCI state pool configured for the target cell.</w:t>
      </w:r>
    </w:p>
    <w:p w14:paraId="62C44218" w14:textId="77777777" w:rsidR="00A75E93" w:rsidRPr="00150E6C" w:rsidRDefault="00A75E93" w:rsidP="00A75E93">
      <w:pPr>
        <w:pStyle w:val="ListParagraph"/>
        <w:numPr>
          <w:ilvl w:val="0"/>
          <w:numId w:val="40"/>
        </w:numPr>
        <w:spacing w:after="120"/>
        <w:jc w:val="both"/>
        <w:rPr>
          <w:rFonts w:eastAsiaTheme="minorEastAsia"/>
          <w:b/>
          <w:i/>
          <w:sz w:val="24"/>
          <w:szCs w:val="24"/>
          <w:lang w:eastAsia="zh-CN"/>
        </w:rPr>
      </w:pPr>
      <w:r>
        <w:rPr>
          <w:rFonts w:eastAsiaTheme="minorEastAsia"/>
          <w:b/>
          <w:i/>
          <w:sz w:val="24"/>
          <w:szCs w:val="24"/>
          <w:lang w:eastAsia="zh-CN"/>
        </w:rPr>
        <w:t>Alt.3: F</w:t>
      </w:r>
      <w:r w:rsidRPr="00150E6C">
        <w:rPr>
          <w:rFonts w:eastAsiaTheme="minorEastAsia"/>
          <w:b/>
          <w:i/>
          <w:sz w:val="24"/>
          <w:szCs w:val="24"/>
          <w:lang w:eastAsia="zh-CN"/>
        </w:rPr>
        <w:t>rom a mixed TCI state pool configured for the source cell and the target cell.</w:t>
      </w:r>
    </w:p>
    <w:p w14:paraId="1E287627" w14:textId="77777777" w:rsidR="00A75E93" w:rsidRPr="003A4B57" w:rsidRDefault="00A75E93" w:rsidP="00A75E93">
      <w:pPr>
        <w:spacing w:after="120"/>
        <w:jc w:val="both"/>
        <w:rPr>
          <w:rFonts w:eastAsiaTheme="minorEastAsia"/>
          <w:b/>
          <w:i/>
          <w:sz w:val="24"/>
          <w:szCs w:val="24"/>
          <w:lang w:eastAsia="zh-CN"/>
        </w:rPr>
      </w:pPr>
      <w:r w:rsidRPr="00150E6C">
        <w:rPr>
          <w:rFonts w:eastAsiaTheme="minorEastAsia"/>
          <w:b/>
          <w:i/>
          <w:sz w:val="24"/>
          <w:szCs w:val="24"/>
          <w:lang w:val="en-US" w:eastAsia="zh-CN"/>
        </w:rPr>
        <w:t xml:space="preserve">Proposal </w:t>
      </w:r>
      <w:r>
        <w:rPr>
          <w:rFonts w:eastAsiaTheme="minorEastAsia"/>
          <w:b/>
          <w:i/>
          <w:sz w:val="24"/>
          <w:szCs w:val="24"/>
          <w:lang w:val="en-US" w:eastAsia="zh-CN"/>
        </w:rPr>
        <w:t>13</w:t>
      </w:r>
      <w:r w:rsidRPr="00150E6C">
        <w:rPr>
          <w:rFonts w:eastAsiaTheme="minorEastAsia"/>
          <w:b/>
          <w:i/>
          <w:sz w:val="24"/>
          <w:szCs w:val="24"/>
          <w:lang w:val="en-US" w:eastAsia="zh-CN"/>
        </w:rPr>
        <w:t>: For Alt.1, specify the determination of at least the TypeA RS applied for the target cell.</w:t>
      </w:r>
    </w:p>
    <w:p w14:paraId="5AB344C0" w14:textId="71BF2B87" w:rsidR="00A75E93" w:rsidRPr="00A75E93" w:rsidRDefault="00A75E93" w:rsidP="00A75E93">
      <w:pPr>
        <w:spacing w:after="120"/>
        <w:jc w:val="both"/>
        <w:rPr>
          <w:rFonts w:eastAsiaTheme="minorEastAsia"/>
          <w:b/>
          <w:i/>
          <w:sz w:val="24"/>
          <w:szCs w:val="24"/>
          <w:lang w:eastAsia="zh-CN"/>
        </w:rPr>
      </w:pPr>
      <w:r w:rsidRPr="003A4B57">
        <w:rPr>
          <w:rFonts w:eastAsiaTheme="minorEastAsia"/>
          <w:b/>
          <w:i/>
          <w:sz w:val="24"/>
          <w:szCs w:val="24"/>
          <w:lang w:eastAsia="zh-CN"/>
        </w:rPr>
        <w:t>P</w:t>
      </w:r>
      <w:r w:rsidRPr="002B298E">
        <w:rPr>
          <w:rFonts w:eastAsiaTheme="minorEastAsia"/>
          <w:b/>
          <w:i/>
          <w:sz w:val="24"/>
          <w:szCs w:val="24"/>
          <w:lang w:eastAsia="zh-CN"/>
        </w:rPr>
        <w:t xml:space="preserve">roposal </w:t>
      </w:r>
      <w:r>
        <w:rPr>
          <w:rFonts w:eastAsiaTheme="minorEastAsia"/>
          <w:b/>
          <w:i/>
          <w:sz w:val="24"/>
          <w:szCs w:val="24"/>
          <w:lang w:eastAsia="zh-CN"/>
        </w:rPr>
        <w:t>14</w:t>
      </w:r>
      <w:r w:rsidRPr="003A4B57">
        <w:rPr>
          <w:rFonts w:eastAsiaTheme="minorEastAsia"/>
          <w:b/>
          <w:i/>
          <w:sz w:val="24"/>
          <w:szCs w:val="24"/>
          <w:lang w:eastAsia="zh-CN"/>
        </w:rPr>
        <w:t>: For Alt.2 or Alt.3, specify the application timing of the indicated TCI state for the target cell.</w:t>
      </w:r>
    </w:p>
    <w:p w14:paraId="596B6BB3" w14:textId="6EAEA99A" w:rsidR="00235A9C" w:rsidRPr="00A75E93" w:rsidRDefault="00A75E93" w:rsidP="0072383C">
      <w:pPr>
        <w:spacing w:after="100" w:afterAutospacing="1"/>
        <w:jc w:val="both"/>
        <w:rPr>
          <w:rFonts w:eastAsiaTheme="minorEastAsia"/>
          <w:b/>
          <w:bCs/>
          <w:i/>
          <w:iCs/>
          <w:sz w:val="24"/>
          <w:szCs w:val="24"/>
          <w:lang w:eastAsia="zh-CN"/>
        </w:rPr>
      </w:pPr>
      <w:r w:rsidRPr="000A6C12">
        <w:rPr>
          <w:rFonts w:eastAsiaTheme="minorEastAsia"/>
          <w:b/>
          <w:bCs/>
          <w:i/>
          <w:iCs/>
          <w:sz w:val="24"/>
          <w:szCs w:val="24"/>
          <w:lang w:eastAsia="zh-CN"/>
        </w:rPr>
        <w:t xml:space="preserve">Proposal </w:t>
      </w:r>
      <w:r>
        <w:rPr>
          <w:rFonts w:eastAsiaTheme="minorEastAsia"/>
          <w:b/>
          <w:bCs/>
          <w:i/>
          <w:iCs/>
          <w:sz w:val="24"/>
          <w:szCs w:val="24"/>
          <w:lang w:eastAsia="zh-CN"/>
        </w:rPr>
        <w:t>15</w:t>
      </w:r>
      <w:r w:rsidRPr="000A6C12">
        <w:rPr>
          <w:rFonts w:eastAsiaTheme="minorEastAsia"/>
          <w:b/>
          <w:bCs/>
          <w:i/>
          <w:iCs/>
          <w:sz w:val="24"/>
          <w:szCs w:val="24"/>
          <w:lang w:eastAsia="zh-CN"/>
        </w:rPr>
        <w:t xml:space="preserve">: Rel-15 TCI </w:t>
      </w:r>
      <w:proofErr w:type="gramStart"/>
      <w:r w:rsidRPr="000A6C12">
        <w:rPr>
          <w:rFonts w:eastAsiaTheme="minorEastAsia"/>
          <w:b/>
          <w:bCs/>
          <w:i/>
          <w:iCs/>
          <w:sz w:val="24"/>
          <w:szCs w:val="24"/>
          <w:lang w:eastAsia="zh-CN"/>
        </w:rPr>
        <w:t>framework based</w:t>
      </w:r>
      <w:proofErr w:type="gramEnd"/>
      <w:r w:rsidRPr="000A6C12">
        <w:rPr>
          <w:rFonts w:eastAsiaTheme="minorEastAsia"/>
          <w:b/>
          <w:bCs/>
          <w:i/>
          <w:iCs/>
          <w:sz w:val="24"/>
          <w:szCs w:val="24"/>
          <w:lang w:eastAsia="zh-CN"/>
        </w:rPr>
        <w:t xml:space="preserve"> TCI state indication for each channel may be included in the cell switch command.</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74" w:name="_Ref344215723"/>
      <w:bookmarkEnd w:id="74"/>
    </w:p>
    <w:p w14:paraId="76CC5E08" w14:textId="3ECC405F" w:rsidR="00F22D4A" w:rsidRDefault="00F22D4A" w:rsidP="00FC2F9E">
      <w:pPr>
        <w:pStyle w:val="ListParagraph"/>
        <w:numPr>
          <w:ilvl w:val="0"/>
          <w:numId w:val="2"/>
        </w:numPr>
        <w:rPr>
          <w:rFonts w:eastAsia="SimSun"/>
          <w:color w:val="000000"/>
          <w:sz w:val="22"/>
          <w:szCs w:val="22"/>
          <w:lang w:eastAsia="zh-CN"/>
        </w:rPr>
      </w:pPr>
      <w:r>
        <w:rPr>
          <w:rFonts w:eastAsia="SimSun"/>
          <w:color w:val="000000"/>
          <w:sz w:val="22"/>
          <w:szCs w:val="22"/>
          <w:lang w:eastAsia="zh-CN"/>
        </w:rPr>
        <w:t>Chair's notes RAN1#11</w:t>
      </w:r>
      <w:r w:rsidR="00686B9D">
        <w:rPr>
          <w:rFonts w:eastAsia="SimSun"/>
          <w:color w:val="000000"/>
          <w:sz w:val="22"/>
          <w:szCs w:val="22"/>
          <w:lang w:eastAsia="zh-CN"/>
        </w:rPr>
        <w:t>2</w:t>
      </w:r>
    </w:p>
    <w:p w14:paraId="35A0ABD1" w14:textId="2F176C76" w:rsidR="00FF69E0" w:rsidRPr="00AE19FC" w:rsidRDefault="00533E99" w:rsidP="00AE19FC">
      <w:pPr>
        <w:pStyle w:val="ListParagraph"/>
        <w:numPr>
          <w:ilvl w:val="0"/>
          <w:numId w:val="2"/>
        </w:numPr>
        <w:rPr>
          <w:rFonts w:eastAsia="SimSun"/>
          <w:color w:val="000000"/>
          <w:sz w:val="22"/>
          <w:szCs w:val="22"/>
          <w:lang w:eastAsia="zh-CN"/>
        </w:rPr>
      </w:pPr>
      <w:r>
        <w:rPr>
          <w:rFonts w:eastAsia="SimSun"/>
          <w:color w:val="000000"/>
          <w:sz w:val="22"/>
          <w:szCs w:val="22"/>
          <w:lang w:eastAsia="zh-CN"/>
        </w:rPr>
        <w:t>3GPP TS38.214</w:t>
      </w:r>
      <w:r w:rsidR="003D1136">
        <w:rPr>
          <w:rFonts w:eastAsia="SimSun"/>
          <w:color w:val="000000"/>
          <w:sz w:val="22"/>
          <w:szCs w:val="22"/>
          <w:lang w:eastAsia="zh-CN"/>
        </w:rPr>
        <w:t xml:space="preserve"> vh.0.0</w:t>
      </w:r>
    </w:p>
    <w:sectPr w:rsidR="00FF69E0" w:rsidRPr="00AE19FC"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1AA43" w14:textId="77777777" w:rsidR="003A116F" w:rsidRPr="00D733E0" w:rsidRDefault="003A116F" w:rsidP="00D400AF">
      <w:pPr>
        <w:spacing w:after="0"/>
        <w:rPr>
          <w:rFonts w:ascii="Arial" w:eastAsia="SimSun" w:hAnsi="Arial" w:cs="Arial"/>
          <w:color w:val="0000FF"/>
          <w:kern w:val="2"/>
          <w:lang w:val="en-US" w:eastAsia="zh-CN"/>
        </w:rPr>
      </w:pPr>
      <w:r>
        <w:separator/>
      </w:r>
    </w:p>
  </w:endnote>
  <w:endnote w:type="continuationSeparator" w:id="0">
    <w:p w14:paraId="3C267BA5" w14:textId="77777777" w:rsidR="003A116F" w:rsidRPr="00D733E0" w:rsidRDefault="003A116F"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eiryo">
    <w:altName w:val="MS Gothic"/>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97BC985" w:rsidR="00771743" w:rsidRPr="007A56A3" w:rsidRDefault="00771743">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5F008D" w:rsidRPr="005F008D">
          <w:rPr>
            <w:noProof/>
            <w:sz w:val="21"/>
            <w:lang w:val="zh-CN" w:eastAsia="zh-CN"/>
          </w:rPr>
          <w:t>7</w:t>
        </w:r>
        <w:r w:rsidRPr="007A56A3">
          <w:rPr>
            <w:sz w:val="21"/>
          </w:rPr>
          <w:fldChar w:fldCharType="end"/>
        </w:r>
      </w:p>
    </w:sdtContent>
  </w:sdt>
  <w:p w14:paraId="55D08AE3" w14:textId="77777777" w:rsidR="00771743" w:rsidRDefault="00771743"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453DB" w14:textId="77777777" w:rsidR="003A116F" w:rsidRPr="00D733E0" w:rsidRDefault="003A116F" w:rsidP="00D400AF">
      <w:pPr>
        <w:spacing w:after="0"/>
        <w:rPr>
          <w:rFonts w:ascii="Arial" w:eastAsia="SimSun" w:hAnsi="Arial" w:cs="Arial"/>
          <w:color w:val="0000FF"/>
          <w:kern w:val="2"/>
          <w:lang w:val="en-US" w:eastAsia="zh-CN"/>
        </w:rPr>
      </w:pPr>
      <w:r>
        <w:separator/>
      </w:r>
    </w:p>
  </w:footnote>
  <w:footnote w:type="continuationSeparator" w:id="0">
    <w:p w14:paraId="57CDDEDE" w14:textId="77777777" w:rsidR="003A116F" w:rsidRPr="00D733E0" w:rsidRDefault="003A116F"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636E48"/>
    <w:multiLevelType w:val="hybridMultilevel"/>
    <w:tmpl w:val="09C8BAD6"/>
    <w:lvl w:ilvl="0" w:tplc="08090003">
      <w:start w:val="1"/>
      <w:numFmt w:val="bullet"/>
      <w:lvlText w:val="o"/>
      <w:lvlJc w:val="left"/>
      <w:pPr>
        <w:ind w:left="1980" w:hanging="360"/>
      </w:pPr>
      <w:rPr>
        <w:rFonts w:ascii="Courier New" w:hAnsi="Courier New" w:cs="Courier New"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D01CE3"/>
    <w:multiLevelType w:val="hybridMultilevel"/>
    <w:tmpl w:val="F18C43DE"/>
    <w:lvl w:ilvl="0" w:tplc="08090003">
      <w:start w:val="1"/>
      <w:numFmt w:val="bullet"/>
      <w:lvlText w:val="o"/>
      <w:lvlJc w:val="left"/>
      <w:pPr>
        <w:ind w:left="2040" w:hanging="360"/>
      </w:pPr>
      <w:rPr>
        <w:rFonts w:ascii="Courier New" w:hAnsi="Courier New" w:cs="Courier New"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80B1F99"/>
    <w:multiLevelType w:val="hybridMultilevel"/>
    <w:tmpl w:val="E994754A"/>
    <w:lvl w:ilvl="0" w:tplc="08090003">
      <w:start w:val="1"/>
      <w:numFmt w:val="bullet"/>
      <w:lvlText w:val="o"/>
      <w:lvlJc w:val="left"/>
      <w:pPr>
        <w:ind w:left="1980" w:hanging="360"/>
      </w:pPr>
      <w:rPr>
        <w:rFonts w:ascii="Courier New" w:hAnsi="Courier New" w:cs="Courier New"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2"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3703F9"/>
    <w:multiLevelType w:val="hybridMultilevel"/>
    <w:tmpl w:val="0B449B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133F26"/>
    <w:multiLevelType w:val="hybridMultilevel"/>
    <w:tmpl w:val="B04E54E2"/>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0FC717C"/>
    <w:multiLevelType w:val="hybridMultilevel"/>
    <w:tmpl w:val="F5068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4"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FA0746"/>
    <w:multiLevelType w:val="hybridMultilevel"/>
    <w:tmpl w:val="AEFA1AC6"/>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A00FE4"/>
    <w:multiLevelType w:val="hybridMultilevel"/>
    <w:tmpl w:val="441C4BD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C234D9"/>
    <w:multiLevelType w:val="hybridMultilevel"/>
    <w:tmpl w:val="345877CA"/>
    <w:lvl w:ilvl="0" w:tplc="EAA6981E">
      <w:start w:val="1"/>
      <w:numFmt w:val="bullet"/>
      <w:lvlText w:val="•"/>
      <w:lvlJc w:val="left"/>
      <w:pPr>
        <w:tabs>
          <w:tab w:val="num" w:pos="720"/>
        </w:tabs>
        <w:ind w:left="720" w:hanging="360"/>
      </w:pPr>
      <w:rPr>
        <w:rFonts w:ascii="Arial" w:hAnsi="Arial" w:hint="default"/>
      </w:rPr>
    </w:lvl>
    <w:lvl w:ilvl="1" w:tplc="1E6C574C">
      <w:start w:val="1"/>
      <w:numFmt w:val="bullet"/>
      <w:lvlText w:val="•"/>
      <w:lvlJc w:val="left"/>
      <w:pPr>
        <w:tabs>
          <w:tab w:val="num" w:pos="1440"/>
        </w:tabs>
        <w:ind w:left="1440" w:hanging="360"/>
      </w:pPr>
      <w:rPr>
        <w:rFonts w:ascii="Arial" w:hAnsi="Arial" w:hint="default"/>
      </w:rPr>
    </w:lvl>
    <w:lvl w:ilvl="2" w:tplc="6A36F8CA" w:tentative="1">
      <w:start w:val="1"/>
      <w:numFmt w:val="bullet"/>
      <w:lvlText w:val="•"/>
      <w:lvlJc w:val="left"/>
      <w:pPr>
        <w:tabs>
          <w:tab w:val="num" w:pos="2160"/>
        </w:tabs>
        <w:ind w:left="2160" w:hanging="360"/>
      </w:pPr>
      <w:rPr>
        <w:rFonts w:ascii="Arial" w:hAnsi="Arial" w:hint="default"/>
      </w:rPr>
    </w:lvl>
    <w:lvl w:ilvl="3" w:tplc="1F56722A" w:tentative="1">
      <w:start w:val="1"/>
      <w:numFmt w:val="bullet"/>
      <w:lvlText w:val="•"/>
      <w:lvlJc w:val="left"/>
      <w:pPr>
        <w:tabs>
          <w:tab w:val="num" w:pos="2880"/>
        </w:tabs>
        <w:ind w:left="2880" w:hanging="360"/>
      </w:pPr>
      <w:rPr>
        <w:rFonts w:ascii="Arial" w:hAnsi="Arial" w:hint="default"/>
      </w:rPr>
    </w:lvl>
    <w:lvl w:ilvl="4" w:tplc="17DCCE96" w:tentative="1">
      <w:start w:val="1"/>
      <w:numFmt w:val="bullet"/>
      <w:lvlText w:val="•"/>
      <w:lvlJc w:val="left"/>
      <w:pPr>
        <w:tabs>
          <w:tab w:val="num" w:pos="3600"/>
        </w:tabs>
        <w:ind w:left="3600" w:hanging="360"/>
      </w:pPr>
      <w:rPr>
        <w:rFonts w:ascii="Arial" w:hAnsi="Arial" w:hint="default"/>
      </w:rPr>
    </w:lvl>
    <w:lvl w:ilvl="5" w:tplc="F244D18E" w:tentative="1">
      <w:start w:val="1"/>
      <w:numFmt w:val="bullet"/>
      <w:lvlText w:val="•"/>
      <w:lvlJc w:val="left"/>
      <w:pPr>
        <w:tabs>
          <w:tab w:val="num" w:pos="4320"/>
        </w:tabs>
        <w:ind w:left="4320" w:hanging="360"/>
      </w:pPr>
      <w:rPr>
        <w:rFonts w:ascii="Arial" w:hAnsi="Arial" w:hint="default"/>
      </w:rPr>
    </w:lvl>
    <w:lvl w:ilvl="6" w:tplc="D7EE5BAC" w:tentative="1">
      <w:start w:val="1"/>
      <w:numFmt w:val="bullet"/>
      <w:lvlText w:val="•"/>
      <w:lvlJc w:val="left"/>
      <w:pPr>
        <w:tabs>
          <w:tab w:val="num" w:pos="5040"/>
        </w:tabs>
        <w:ind w:left="5040" w:hanging="360"/>
      </w:pPr>
      <w:rPr>
        <w:rFonts w:ascii="Arial" w:hAnsi="Arial" w:hint="default"/>
      </w:rPr>
    </w:lvl>
    <w:lvl w:ilvl="7" w:tplc="4D6ED63C" w:tentative="1">
      <w:start w:val="1"/>
      <w:numFmt w:val="bullet"/>
      <w:lvlText w:val="•"/>
      <w:lvlJc w:val="left"/>
      <w:pPr>
        <w:tabs>
          <w:tab w:val="num" w:pos="5760"/>
        </w:tabs>
        <w:ind w:left="5760" w:hanging="360"/>
      </w:pPr>
      <w:rPr>
        <w:rFonts w:ascii="Arial" w:hAnsi="Arial" w:hint="default"/>
      </w:rPr>
    </w:lvl>
    <w:lvl w:ilvl="8" w:tplc="615EF32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544637"/>
    <w:multiLevelType w:val="hybridMultilevel"/>
    <w:tmpl w:val="C1A8C46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8F5686"/>
    <w:multiLevelType w:val="hybridMultilevel"/>
    <w:tmpl w:val="130633A0"/>
    <w:lvl w:ilvl="0" w:tplc="F080E094">
      <w:start w:val="1"/>
      <w:numFmt w:val="bullet"/>
      <w:lvlText w:val=""/>
      <w:lvlJc w:val="left"/>
      <w:pPr>
        <w:tabs>
          <w:tab w:val="num" w:pos="720"/>
        </w:tabs>
        <w:ind w:left="720" w:hanging="360"/>
      </w:pPr>
      <w:rPr>
        <w:rFonts w:ascii="Wingdings" w:hAnsi="Wingdings" w:hint="default"/>
      </w:rPr>
    </w:lvl>
    <w:lvl w:ilvl="1" w:tplc="0788553C" w:tentative="1">
      <w:start w:val="1"/>
      <w:numFmt w:val="bullet"/>
      <w:lvlText w:val=""/>
      <w:lvlJc w:val="left"/>
      <w:pPr>
        <w:tabs>
          <w:tab w:val="num" w:pos="1440"/>
        </w:tabs>
        <w:ind w:left="1440" w:hanging="360"/>
      </w:pPr>
      <w:rPr>
        <w:rFonts w:ascii="Wingdings" w:hAnsi="Wingdings" w:hint="default"/>
      </w:rPr>
    </w:lvl>
    <w:lvl w:ilvl="2" w:tplc="44F61F3C" w:tentative="1">
      <w:start w:val="1"/>
      <w:numFmt w:val="bullet"/>
      <w:lvlText w:val=""/>
      <w:lvlJc w:val="left"/>
      <w:pPr>
        <w:tabs>
          <w:tab w:val="num" w:pos="2160"/>
        </w:tabs>
        <w:ind w:left="2160" w:hanging="360"/>
      </w:pPr>
      <w:rPr>
        <w:rFonts w:ascii="Wingdings" w:hAnsi="Wingdings" w:hint="default"/>
      </w:rPr>
    </w:lvl>
    <w:lvl w:ilvl="3" w:tplc="98AC9624" w:tentative="1">
      <w:start w:val="1"/>
      <w:numFmt w:val="bullet"/>
      <w:lvlText w:val=""/>
      <w:lvlJc w:val="left"/>
      <w:pPr>
        <w:tabs>
          <w:tab w:val="num" w:pos="2880"/>
        </w:tabs>
        <w:ind w:left="2880" w:hanging="360"/>
      </w:pPr>
      <w:rPr>
        <w:rFonts w:ascii="Wingdings" w:hAnsi="Wingdings" w:hint="default"/>
      </w:rPr>
    </w:lvl>
    <w:lvl w:ilvl="4" w:tplc="57BE7FF8" w:tentative="1">
      <w:start w:val="1"/>
      <w:numFmt w:val="bullet"/>
      <w:lvlText w:val=""/>
      <w:lvlJc w:val="left"/>
      <w:pPr>
        <w:tabs>
          <w:tab w:val="num" w:pos="3600"/>
        </w:tabs>
        <w:ind w:left="3600" w:hanging="360"/>
      </w:pPr>
      <w:rPr>
        <w:rFonts w:ascii="Wingdings" w:hAnsi="Wingdings" w:hint="default"/>
      </w:rPr>
    </w:lvl>
    <w:lvl w:ilvl="5" w:tplc="E38C2570" w:tentative="1">
      <w:start w:val="1"/>
      <w:numFmt w:val="bullet"/>
      <w:lvlText w:val=""/>
      <w:lvlJc w:val="left"/>
      <w:pPr>
        <w:tabs>
          <w:tab w:val="num" w:pos="4320"/>
        </w:tabs>
        <w:ind w:left="4320" w:hanging="360"/>
      </w:pPr>
      <w:rPr>
        <w:rFonts w:ascii="Wingdings" w:hAnsi="Wingdings" w:hint="default"/>
      </w:rPr>
    </w:lvl>
    <w:lvl w:ilvl="6" w:tplc="937453A2" w:tentative="1">
      <w:start w:val="1"/>
      <w:numFmt w:val="bullet"/>
      <w:lvlText w:val=""/>
      <w:lvlJc w:val="left"/>
      <w:pPr>
        <w:tabs>
          <w:tab w:val="num" w:pos="5040"/>
        </w:tabs>
        <w:ind w:left="5040" w:hanging="360"/>
      </w:pPr>
      <w:rPr>
        <w:rFonts w:ascii="Wingdings" w:hAnsi="Wingdings" w:hint="default"/>
      </w:rPr>
    </w:lvl>
    <w:lvl w:ilvl="7" w:tplc="CDD27B5C" w:tentative="1">
      <w:start w:val="1"/>
      <w:numFmt w:val="bullet"/>
      <w:lvlText w:val=""/>
      <w:lvlJc w:val="left"/>
      <w:pPr>
        <w:tabs>
          <w:tab w:val="num" w:pos="5760"/>
        </w:tabs>
        <w:ind w:left="5760" w:hanging="360"/>
      </w:pPr>
      <w:rPr>
        <w:rFonts w:ascii="Wingdings" w:hAnsi="Wingdings" w:hint="default"/>
      </w:rPr>
    </w:lvl>
    <w:lvl w:ilvl="8" w:tplc="F0E06A5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DA16C1"/>
    <w:multiLevelType w:val="hybridMultilevel"/>
    <w:tmpl w:val="5C581E28"/>
    <w:lvl w:ilvl="0" w:tplc="834968BF">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4020CA"/>
    <w:multiLevelType w:val="hybridMultilevel"/>
    <w:tmpl w:val="43B2569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315114521">
    <w:abstractNumId w:val="1"/>
  </w:num>
  <w:num w:numId="2" w16cid:durableId="1471941274">
    <w:abstractNumId w:val="10"/>
  </w:num>
  <w:num w:numId="3" w16cid:durableId="1793017845">
    <w:abstractNumId w:val="4"/>
  </w:num>
  <w:num w:numId="4" w16cid:durableId="896665765">
    <w:abstractNumId w:val="2"/>
  </w:num>
  <w:num w:numId="5" w16cid:durableId="1015421390">
    <w:abstractNumId w:val="41"/>
  </w:num>
  <w:num w:numId="6" w16cid:durableId="111291130">
    <w:abstractNumId w:val="32"/>
  </w:num>
  <w:num w:numId="7" w16cid:durableId="23521142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2074623762">
    <w:abstractNumId w:val="39"/>
  </w:num>
  <w:num w:numId="9" w16cid:durableId="1636376272">
    <w:abstractNumId w:val="30"/>
  </w:num>
  <w:num w:numId="10" w16cid:durableId="793139198">
    <w:abstractNumId w:val="25"/>
  </w:num>
  <w:num w:numId="11" w16cid:durableId="1169754891">
    <w:abstractNumId w:val="33"/>
  </w:num>
  <w:num w:numId="12" w16cid:durableId="2021621701">
    <w:abstractNumId w:val="7"/>
  </w:num>
  <w:num w:numId="13" w16cid:durableId="64840789">
    <w:abstractNumId w:val="24"/>
  </w:num>
  <w:num w:numId="14" w16cid:durableId="1691298230">
    <w:abstractNumId w:val="17"/>
  </w:num>
  <w:num w:numId="15" w16cid:durableId="2142846618">
    <w:abstractNumId w:val="12"/>
  </w:num>
  <w:num w:numId="16" w16cid:durableId="1617592073">
    <w:abstractNumId w:val="30"/>
  </w:num>
  <w:num w:numId="17" w16cid:durableId="733162816">
    <w:abstractNumId w:val="23"/>
  </w:num>
  <w:num w:numId="18" w16cid:durableId="531307036">
    <w:abstractNumId w:val="37"/>
  </w:num>
  <w:num w:numId="19" w16cid:durableId="1110972182">
    <w:abstractNumId w:val="16"/>
  </w:num>
  <w:num w:numId="20" w16cid:durableId="1736581730">
    <w:abstractNumId w:val="13"/>
  </w:num>
  <w:num w:numId="21" w16cid:durableId="1975284438">
    <w:abstractNumId w:val="13"/>
  </w:num>
  <w:num w:numId="22" w16cid:durableId="79523410">
    <w:abstractNumId w:val="12"/>
  </w:num>
  <w:num w:numId="23" w16cid:durableId="1895965357">
    <w:abstractNumId w:val="27"/>
  </w:num>
  <w:num w:numId="24" w16cid:durableId="1928685431">
    <w:abstractNumId w:val="6"/>
  </w:num>
  <w:num w:numId="25" w16cid:durableId="148601465">
    <w:abstractNumId w:val="34"/>
  </w:num>
  <w:num w:numId="26" w16cid:durableId="145779913">
    <w:abstractNumId w:val="38"/>
  </w:num>
  <w:num w:numId="27" w16cid:durableId="1416975714">
    <w:abstractNumId w:val="14"/>
  </w:num>
  <w:num w:numId="28" w16cid:durableId="1098990786">
    <w:abstractNumId w:val="22"/>
  </w:num>
  <w:num w:numId="29" w16cid:durableId="1881236013">
    <w:abstractNumId w:val="15"/>
  </w:num>
  <w:num w:numId="30" w16cid:durableId="954822610">
    <w:abstractNumId w:val="8"/>
  </w:num>
  <w:num w:numId="31" w16cid:durableId="721907598">
    <w:abstractNumId w:val="18"/>
  </w:num>
  <w:num w:numId="32" w16cid:durableId="1619994429">
    <w:abstractNumId w:val="29"/>
  </w:num>
  <w:num w:numId="33" w16cid:durableId="255870009">
    <w:abstractNumId w:val="36"/>
  </w:num>
  <w:num w:numId="34" w16cid:durableId="431364483">
    <w:abstractNumId w:val="21"/>
  </w:num>
  <w:num w:numId="35" w16cid:durableId="2017999503">
    <w:abstractNumId w:val="26"/>
  </w:num>
  <w:num w:numId="36" w16cid:durableId="1749568867">
    <w:abstractNumId w:val="35"/>
  </w:num>
  <w:num w:numId="37" w16cid:durableId="1301617182">
    <w:abstractNumId w:val="19"/>
  </w:num>
  <w:num w:numId="38" w16cid:durableId="1055548511">
    <w:abstractNumId w:val="20"/>
  </w:num>
  <w:num w:numId="39" w16cid:durableId="781992216">
    <w:abstractNumId w:val="28"/>
  </w:num>
  <w:num w:numId="40" w16cid:durableId="2024166307">
    <w:abstractNumId w:val="42"/>
  </w:num>
  <w:num w:numId="41" w16cid:durableId="710039698">
    <w:abstractNumId w:val="40"/>
  </w:num>
  <w:num w:numId="42" w16cid:durableId="260644630">
    <w:abstractNumId w:val="5"/>
  </w:num>
  <w:num w:numId="43" w16cid:durableId="1709912400">
    <w:abstractNumId w:val="31"/>
  </w:num>
  <w:num w:numId="44" w16cid:durableId="1530028580">
    <w:abstractNumId w:val="3"/>
  </w:num>
  <w:num w:numId="45" w16cid:durableId="69815721">
    <w:abstractNumId w:val="9"/>
  </w:num>
  <w:num w:numId="46" w16cid:durableId="9378604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17BE"/>
    <w:rsid w:val="0000225C"/>
    <w:rsid w:val="000031E4"/>
    <w:rsid w:val="00003642"/>
    <w:rsid w:val="0000390B"/>
    <w:rsid w:val="000043D5"/>
    <w:rsid w:val="00004A85"/>
    <w:rsid w:val="00005974"/>
    <w:rsid w:val="000061D6"/>
    <w:rsid w:val="0000691D"/>
    <w:rsid w:val="0000789E"/>
    <w:rsid w:val="00010F81"/>
    <w:rsid w:val="0001101D"/>
    <w:rsid w:val="00011A14"/>
    <w:rsid w:val="000131A4"/>
    <w:rsid w:val="00013AB2"/>
    <w:rsid w:val="000140A2"/>
    <w:rsid w:val="000148A6"/>
    <w:rsid w:val="0001540B"/>
    <w:rsid w:val="00016683"/>
    <w:rsid w:val="00020309"/>
    <w:rsid w:val="000204E3"/>
    <w:rsid w:val="00020FDA"/>
    <w:rsid w:val="000210AC"/>
    <w:rsid w:val="00021854"/>
    <w:rsid w:val="00021965"/>
    <w:rsid w:val="00021B50"/>
    <w:rsid w:val="00022AAF"/>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4FD9"/>
    <w:rsid w:val="0003502B"/>
    <w:rsid w:val="00036015"/>
    <w:rsid w:val="000361AB"/>
    <w:rsid w:val="0003626E"/>
    <w:rsid w:val="00037149"/>
    <w:rsid w:val="00037604"/>
    <w:rsid w:val="00037EB8"/>
    <w:rsid w:val="000419FC"/>
    <w:rsid w:val="0004347D"/>
    <w:rsid w:val="00043512"/>
    <w:rsid w:val="000439F4"/>
    <w:rsid w:val="00043C63"/>
    <w:rsid w:val="00043EFB"/>
    <w:rsid w:val="00043F7F"/>
    <w:rsid w:val="00044075"/>
    <w:rsid w:val="00045BB7"/>
    <w:rsid w:val="00045D53"/>
    <w:rsid w:val="00046CF0"/>
    <w:rsid w:val="00046FC3"/>
    <w:rsid w:val="00047F8B"/>
    <w:rsid w:val="000514C1"/>
    <w:rsid w:val="00051FF9"/>
    <w:rsid w:val="00055190"/>
    <w:rsid w:val="000557EC"/>
    <w:rsid w:val="00056872"/>
    <w:rsid w:val="00056D07"/>
    <w:rsid w:val="00056D10"/>
    <w:rsid w:val="0005775A"/>
    <w:rsid w:val="000605C5"/>
    <w:rsid w:val="000609E1"/>
    <w:rsid w:val="00060A98"/>
    <w:rsid w:val="00060BBB"/>
    <w:rsid w:val="00061D32"/>
    <w:rsid w:val="000626F7"/>
    <w:rsid w:val="00062A5B"/>
    <w:rsid w:val="00062B23"/>
    <w:rsid w:val="000634E2"/>
    <w:rsid w:val="000653B1"/>
    <w:rsid w:val="000655EB"/>
    <w:rsid w:val="0006581D"/>
    <w:rsid w:val="00065B12"/>
    <w:rsid w:val="00065EA6"/>
    <w:rsid w:val="000665BA"/>
    <w:rsid w:val="00066F4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1B18"/>
    <w:rsid w:val="000822AC"/>
    <w:rsid w:val="000831D8"/>
    <w:rsid w:val="00083346"/>
    <w:rsid w:val="00084892"/>
    <w:rsid w:val="00085445"/>
    <w:rsid w:val="00086511"/>
    <w:rsid w:val="00087742"/>
    <w:rsid w:val="000878CF"/>
    <w:rsid w:val="00087D5F"/>
    <w:rsid w:val="0009023A"/>
    <w:rsid w:val="00090793"/>
    <w:rsid w:val="00090D4E"/>
    <w:rsid w:val="000910E9"/>
    <w:rsid w:val="00092909"/>
    <w:rsid w:val="0009342B"/>
    <w:rsid w:val="00093C79"/>
    <w:rsid w:val="00093D13"/>
    <w:rsid w:val="00094454"/>
    <w:rsid w:val="0009531B"/>
    <w:rsid w:val="00095AF1"/>
    <w:rsid w:val="00096114"/>
    <w:rsid w:val="00096D7C"/>
    <w:rsid w:val="00096F69"/>
    <w:rsid w:val="00097510"/>
    <w:rsid w:val="000A03CB"/>
    <w:rsid w:val="000A141C"/>
    <w:rsid w:val="000A148E"/>
    <w:rsid w:val="000A19EF"/>
    <w:rsid w:val="000A1AEE"/>
    <w:rsid w:val="000A27D8"/>
    <w:rsid w:val="000A2E2F"/>
    <w:rsid w:val="000A3260"/>
    <w:rsid w:val="000A37D9"/>
    <w:rsid w:val="000A4CFC"/>
    <w:rsid w:val="000A55A4"/>
    <w:rsid w:val="000A6C12"/>
    <w:rsid w:val="000A6CF2"/>
    <w:rsid w:val="000A7A48"/>
    <w:rsid w:val="000B092D"/>
    <w:rsid w:val="000B0CEE"/>
    <w:rsid w:val="000B0D7E"/>
    <w:rsid w:val="000B1E1E"/>
    <w:rsid w:val="000B28AF"/>
    <w:rsid w:val="000B46F9"/>
    <w:rsid w:val="000B48E2"/>
    <w:rsid w:val="000B52B2"/>
    <w:rsid w:val="000B568D"/>
    <w:rsid w:val="000B5829"/>
    <w:rsid w:val="000B5F66"/>
    <w:rsid w:val="000B638E"/>
    <w:rsid w:val="000B7407"/>
    <w:rsid w:val="000C0935"/>
    <w:rsid w:val="000C0E26"/>
    <w:rsid w:val="000C12FB"/>
    <w:rsid w:val="000C1698"/>
    <w:rsid w:val="000C2BB6"/>
    <w:rsid w:val="000C2D0C"/>
    <w:rsid w:val="000C2F35"/>
    <w:rsid w:val="000C35DA"/>
    <w:rsid w:val="000C386F"/>
    <w:rsid w:val="000C3B7F"/>
    <w:rsid w:val="000C3B91"/>
    <w:rsid w:val="000C41CA"/>
    <w:rsid w:val="000C4F9E"/>
    <w:rsid w:val="000C6558"/>
    <w:rsid w:val="000C66DE"/>
    <w:rsid w:val="000C68BF"/>
    <w:rsid w:val="000C69D3"/>
    <w:rsid w:val="000D1018"/>
    <w:rsid w:val="000D17F7"/>
    <w:rsid w:val="000D23E2"/>
    <w:rsid w:val="000D24C5"/>
    <w:rsid w:val="000D2E8E"/>
    <w:rsid w:val="000D3247"/>
    <w:rsid w:val="000D45B4"/>
    <w:rsid w:val="000D50FD"/>
    <w:rsid w:val="000D5512"/>
    <w:rsid w:val="000D6575"/>
    <w:rsid w:val="000D6AA4"/>
    <w:rsid w:val="000D6CB1"/>
    <w:rsid w:val="000D7D5A"/>
    <w:rsid w:val="000E0389"/>
    <w:rsid w:val="000E1BA1"/>
    <w:rsid w:val="000E225E"/>
    <w:rsid w:val="000E30A2"/>
    <w:rsid w:val="000E3448"/>
    <w:rsid w:val="000E3E3B"/>
    <w:rsid w:val="000E3EDF"/>
    <w:rsid w:val="000E489E"/>
    <w:rsid w:val="000E4B7D"/>
    <w:rsid w:val="000E582D"/>
    <w:rsid w:val="000E5C80"/>
    <w:rsid w:val="000E5DBF"/>
    <w:rsid w:val="000E7787"/>
    <w:rsid w:val="000E7F66"/>
    <w:rsid w:val="000F13EF"/>
    <w:rsid w:val="000F1AAC"/>
    <w:rsid w:val="000F1AF9"/>
    <w:rsid w:val="000F1E4C"/>
    <w:rsid w:val="000F24C2"/>
    <w:rsid w:val="000F3573"/>
    <w:rsid w:val="000F41CD"/>
    <w:rsid w:val="000F4533"/>
    <w:rsid w:val="000F4B5D"/>
    <w:rsid w:val="000F6B54"/>
    <w:rsid w:val="000F70F4"/>
    <w:rsid w:val="000F7128"/>
    <w:rsid w:val="000F7683"/>
    <w:rsid w:val="000F7931"/>
    <w:rsid w:val="000F7D6F"/>
    <w:rsid w:val="0010090B"/>
    <w:rsid w:val="00101401"/>
    <w:rsid w:val="00101D48"/>
    <w:rsid w:val="00101E39"/>
    <w:rsid w:val="00102890"/>
    <w:rsid w:val="001036F7"/>
    <w:rsid w:val="001041A5"/>
    <w:rsid w:val="00104275"/>
    <w:rsid w:val="001055EB"/>
    <w:rsid w:val="00106A2E"/>
    <w:rsid w:val="00106A90"/>
    <w:rsid w:val="00106DCA"/>
    <w:rsid w:val="001074C8"/>
    <w:rsid w:val="00112A32"/>
    <w:rsid w:val="0011387B"/>
    <w:rsid w:val="001138A1"/>
    <w:rsid w:val="001141D8"/>
    <w:rsid w:val="0011510E"/>
    <w:rsid w:val="00115A01"/>
    <w:rsid w:val="00115BCF"/>
    <w:rsid w:val="0011650D"/>
    <w:rsid w:val="00116712"/>
    <w:rsid w:val="001168A2"/>
    <w:rsid w:val="00117712"/>
    <w:rsid w:val="00117F02"/>
    <w:rsid w:val="001201FE"/>
    <w:rsid w:val="0012100E"/>
    <w:rsid w:val="00121549"/>
    <w:rsid w:val="00122A13"/>
    <w:rsid w:val="00123D5D"/>
    <w:rsid w:val="001243DF"/>
    <w:rsid w:val="00124B2D"/>
    <w:rsid w:val="001253A8"/>
    <w:rsid w:val="00126649"/>
    <w:rsid w:val="00126822"/>
    <w:rsid w:val="0012688B"/>
    <w:rsid w:val="00126D15"/>
    <w:rsid w:val="001279F6"/>
    <w:rsid w:val="001306E5"/>
    <w:rsid w:val="00130BF5"/>
    <w:rsid w:val="00130C59"/>
    <w:rsid w:val="001319AB"/>
    <w:rsid w:val="00131E6B"/>
    <w:rsid w:val="001324BE"/>
    <w:rsid w:val="0013484A"/>
    <w:rsid w:val="00134E40"/>
    <w:rsid w:val="001370F7"/>
    <w:rsid w:val="00137C5E"/>
    <w:rsid w:val="00137E62"/>
    <w:rsid w:val="0014249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C6"/>
    <w:rsid w:val="001613C9"/>
    <w:rsid w:val="00161D3A"/>
    <w:rsid w:val="00162393"/>
    <w:rsid w:val="00162DD9"/>
    <w:rsid w:val="00163281"/>
    <w:rsid w:val="001635BE"/>
    <w:rsid w:val="00163972"/>
    <w:rsid w:val="00163C46"/>
    <w:rsid w:val="0016414E"/>
    <w:rsid w:val="0016416D"/>
    <w:rsid w:val="00164C71"/>
    <w:rsid w:val="0016549B"/>
    <w:rsid w:val="001663EA"/>
    <w:rsid w:val="0016672E"/>
    <w:rsid w:val="00166923"/>
    <w:rsid w:val="00167221"/>
    <w:rsid w:val="0017047A"/>
    <w:rsid w:val="00171154"/>
    <w:rsid w:val="00172126"/>
    <w:rsid w:val="00172A7C"/>
    <w:rsid w:val="001732EA"/>
    <w:rsid w:val="00173812"/>
    <w:rsid w:val="00173833"/>
    <w:rsid w:val="00173A56"/>
    <w:rsid w:val="00174DD3"/>
    <w:rsid w:val="0017516A"/>
    <w:rsid w:val="0017574D"/>
    <w:rsid w:val="001761DB"/>
    <w:rsid w:val="00176A0B"/>
    <w:rsid w:val="00176F07"/>
    <w:rsid w:val="00177178"/>
    <w:rsid w:val="0017748A"/>
    <w:rsid w:val="00177922"/>
    <w:rsid w:val="001809FD"/>
    <w:rsid w:val="00180B42"/>
    <w:rsid w:val="00180C95"/>
    <w:rsid w:val="001810A1"/>
    <w:rsid w:val="001810A6"/>
    <w:rsid w:val="00182AED"/>
    <w:rsid w:val="00182E88"/>
    <w:rsid w:val="00182EDB"/>
    <w:rsid w:val="00182F62"/>
    <w:rsid w:val="00183528"/>
    <w:rsid w:val="001836E4"/>
    <w:rsid w:val="00183A0F"/>
    <w:rsid w:val="00183F5D"/>
    <w:rsid w:val="0018463C"/>
    <w:rsid w:val="0018465D"/>
    <w:rsid w:val="00185123"/>
    <w:rsid w:val="00185133"/>
    <w:rsid w:val="001855EB"/>
    <w:rsid w:val="00187708"/>
    <w:rsid w:val="00191535"/>
    <w:rsid w:val="0019227D"/>
    <w:rsid w:val="00192808"/>
    <w:rsid w:val="00192ED5"/>
    <w:rsid w:val="00194203"/>
    <w:rsid w:val="001947B0"/>
    <w:rsid w:val="001952FE"/>
    <w:rsid w:val="00195D63"/>
    <w:rsid w:val="00195EDD"/>
    <w:rsid w:val="001979CE"/>
    <w:rsid w:val="001A0640"/>
    <w:rsid w:val="001A0847"/>
    <w:rsid w:val="001A09CE"/>
    <w:rsid w:val="001A3917"/>
    <w:rsid w:val="001A3B5A"/>
    <w:rsid w:val="001A3ED7"/>
    <w:rsid w:val="001A417B"/>
    <w:rsid w:val="001A4463"/>
    <w:rsid w:val="001A460E"/>
    <w:rsid w:val="001A52AA"/>
    <w:rsid w:val="001A5FD9"/>
    <w:rsid w:val="001A6154"/>
    <w:rsid w:val="001B0037"/>
    <w:rsid w:val="001B07D5"/>
    <w:rsid w:val="001B1779"/>
    <w:rsid w:val="001B1C21"/>
    <w:rsid w:val="001B2208"/>
    <w:rsid w:val="001B308D"/>
    <w:rsid w:val="001B4F4E"/>
    <w:rsid w:val="001B672C"/>
    <w:rsid w:val="001B67BB"/>
    <w:rsid w:val="001B7920"/>
    <w:rsid w:val="001B7973"/>
    <w:rsid w:val="001B7A0D"/>
    <w:rsid w:val="001C0C62"/>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D02C5"/>
    <w:rsid w:val="001D0EF4"/>
    <w:rsid w:val="001D2D63"/>
    <w:rsid w:val="001D34F7"/>
    <w:rsid w:val="001D5A71"/>
    <w:rsid w:val="001D5EC1"/>
    <w:rsid w:val="001D650A"/>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16A"/>
    <w:rsid w:val="001F6AA9"/>
    <w:rsid w:val="001F6D26"/>
    <w:rsid w:val="001F75F2"/>
    <w:rsid w:val="00200660"/>
    <w:rsid w:val="00203182"/>
    <w:rsid w:val="002033EC"/>
    <w:rsid w:val="00203A9D"/>
    <w:rsid w:val="00203CBA"/>
    <w:rsid w:val="00204BEB"/>
    <w:rsid w:val="002050D9"/>
    <w:rsid w:val="002061ED"/>
    <w:rsid w:val="00206B76"/>
    <w:rsid w:val="00207646"/>
    <w:rsid w:val="002078B1"/>
    <w:rsid w:val="00210CFC"/>
    <w:rsid w:val="0021115F"/>
    <w:rsid w:val="0021148F"/>
    <w:rsid w:val="002116D2"/>
    <w:rsid w:val="002120E6"/>
    <w:rsid w:val="002127EA"/>
    <w:rsid w:val="00212C67"/>
    <w:rsid w:val="00212CE5"/>
    <w:rsid w:val="00212F21"/>
    <w:rsid w:val="002146F3"/>
    <w:rsid w:val="00215216"/>
    <w:rsid w:val="00215607"/>
    <w:rsid w:val="00215CE2"/>
    <w:rsid w:val="00216D72"/>
    <w:rsid w:val="0021766B"/>
    <w:rsid w:val="002176ED"/>
    <w:rsid w:val="002178CC"/>
    <w:rsid w:val="00220691"/>
    <w:rsid w:val="002208A2"/>
    <w:rsid w:val="00220E70"/>
    <w:rsid w:val="00221C73"/>
    <w:rsid w:val="0022214B"/>
    <w:rsid w:val="002221CC"/>
    <w:rsid w:val="00222242"/>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A9C"/>
    <w:rsid w:val="00235C14"/>
    <w:rsid w:val="00236143"/>
    <w:rsid w:val="00236CCD"/>
    <w:rsid w:val="00236EA5"/>
    <w:rsid w:val="002376AB"/>
    <w:rsid w:val="0024009C"/>
    <w:rsid w:val="00240708"/>
    <w:rsid w:val="00240BD1"/>
    <w:rsid w:val="00240C22"/>
    <w:rsid w:val="00241420"/>
    <w:rsid w:val="00241C3F"/>
    <w:rsid w:val="00242725"/>
    <w:rsid w:val="00242D06"/>
    <w:rsid w:val="002431EA"/>
    <w:rsid w:val="00244898"/>
    <w:rsid w:val="002453B9"/>
    <w:rsid w:val="00246097"/>
    <w:rsid w:val="002463CA"/>
    <w:rsid w:val="00247843"/>
    <w:rsid w:val="002479CD"/>
    <w:rsid w:val="00251607"/>
    <w:rsid w:val="00252121"/>
    <w:rsid w:val="00253482"/>
    <w:rsid w:val="002536D1"/>
    <w:rsid w:val="00253C64"/>
    <w:rsid w:val="00253F7F"/>
    <w:rsid w:val="00254398"/>
    <w:rsid w:val="00255323"/>
    <w:rsid w:val="00255898"/>
    <w:rsid w:val="00256472"/>
    <w:rsid w:val="00256A79"/>
    <w:rsid w:val="00256C06"/>
    <w:rsid w:val="002577FB"/>
    <w:rsid w:val="00257D5C"/>
    <w:rsid w:val="002614D0"/>
    <w:rsid w:val="00263A60"/>
    <w:rsid w:val="00263D6F"/>
    <w:rsid w:val="00264049"/>
    <w:rsid w:val="00264214"/>
    <w:rsid w:val="00265324"/>
    <w:rsid w:val="00265BA4"/>
    <w:rsid w:val="00265F8D"/>
    <w:rsid w:val="00265FE1"/>
    <w:rsid w:val="0026600F"/>
    <w:rsid w:val="00267389"/>
    <w:rsid w:val="00267741"/>
    <w:rsid w:val="00267920"/>
    <w:rsid w:val="0027010B"/>
    <w:rsid w:val="00270FE6"/>
    <w:rsid w:val="0027155F"/>
    <w:rsid w:val="00271A9B"/>
    <w:rsid w:val="00272A60"/>
    <w:rsid w:val="00273745"/>
    <w:rsid w:val="00274711"/>
    <w:rsid w:val="00275B2C"/>
    <w:rsid w:val="00276425"/>
    <w:rsid w:val="00277D46"/>
    <w:rsid w:val="00277FD6"/>
    <w:rsid w:val="002800D9"/>
    <w:rsid w:val="00280622"/>
    <w:rsid w:val="0028093C"/>
    <w:rsid w:val="00280D81"/>
    <w:rsid w:val="00281937"/>
    <w:rsid w:val="00281E93"/>
    <w:rsid w:val="00282E55"/>
    <w:rsid w:val="0028389A"/>
    <w:rsid w:val="00283A01"/>
    <w:rsid w:val="00284EF6"/>
    <w:rsid w:val="002855D8"/>
    <w:rsid w:val="00285F6F"/>
    <w:rsid w:val="00286106"/>
    <w:rsid w:val="002863C3"/>
    <w:rsid w:val="00286D6A"/>
    <w:rsid w:val="00286E4E"/>
    <w:rsid w:val="00287380"/>
    <w:rsid w:val="002914B5"/>
    <w:rsid w:val="0029151C"/>
    <w:rsid w:val="002918B2"/>
    <w:rsid w:val="00291AD2"/>
    <w:rsid w:val="00291B74"/>
    <w:rsid w:val="0029256F"/>
    <w:rsid w:val="002926E3"/>
    <w:rsid w:val="002928B5"/>
    <w:rsid w:val="00292DA1"/>
    <w:rsid w:val="00294068"/>
    <w:rsid w:val="00294122"/>
    <w:rsid w:val="002942F2"/>
    <w:rsid w:val="0029484C"/>
    <w:rsid w:val="002951F7"/>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1576"/>
    <w:rsid w:val="002B1949"/>
    <w:rsid w:val="002B2822"/>
    <w:rsid w:val="002B298E"/>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549"/>
    <w:rsid w:val="002D1723"/>
    <w:rsid w:val="002D1BF9"/>
    <w:rsid w:val="002D20A4"/>
    <w:rsid w:val="002D22A5"/>
    <w:rsid w:val="002D23C4"/>
    <w:rsid w:val="002D28F7"/>
    <w:rsid w:val="002D3F97"/>
    <w:rsid w:val="002D48CC"/>
    <w:rsid w:val="002D687B"/>
    <w:rsid w:val="002D6F8B"/>
    <w:rsid w:val="002D7062"/>
    <w:rsid w:val="002E070B"/>
    <w:rsid w:val="002E0AFA"/>
    <w:rsid w:val="002E0C1B"/>
    <w:rsid w:val="002E0C61"/>
    <w:rsid w:val="002E1320"/>
    <w:rsid w:val="002E1B35"/>
    <w:rsid w:val="002E29C8"/>
    <w:rsid w:val="002E29DD"/>
    <w:rsid w:val="002E2AB2"/>
    <w:rsid w:val="002E303B"/>
    <w:rsid w:val="002E352C"/>
    <w:rsid w:val="002E38D3"/>
    <w:rsid w:val="002E4D2E"/>
    <w:rsid w:val="002E50DA"/>
    <w:rsid w:val="002E5620"/>
    <w:rsid w:val="002E6630"/>
    <w:rsid w:val="002E68AF"/>
    <w:rsid w:val="002E68DD"/>
    <w:rsid w:val="002E68F8"/>
    <w:rsid w:val="002E6D17"/>
    <w:rsid w:val="002E6D25"/>
    <w:rsid w:val="002E7A4E"/>
    <w:rsid w:val="002E7B4A"/>
    <w:rsid w:val="002E7B9F"/>
    <w:rsid w:val="002E7C23"/>
    <w:rsid w:val="002F0B23"/>
    <w:rsid w:val="002F0B59"/>
    <w:rsid w:val="002F0CCC"/>
    <w:rsid w:val="002F2D05"/>
    <w:rsid w:val="002F4DD7"/>
    <w:rsid w:val="002F4E36"/>
    <w:rsid w:val="002F59B8"/>
    <w:rsid w:val="002F5EA5"/>
    <w:rsid w:val="002F6478"/>
    <w:rsid w:val="002F6A48"/>
    <w:rsid w:val="002F6D7F"/>
    <w:rsid w:val="002F6E68"/>
    <w:rsid w:val="002F76BB"/>
    <w:rsid w:val="002F78AC"/>
    <w:rsid w:val="003007DF"/>
    <w:rsid w:val="00302938"/>
    <w:rsid w:val="00302D15"/>
    <w:rsid w:val="00303480"/>
    <w:rsid w:val="00304097"/>
    <w:rsid w:val="003049A4"/>
    <w:rsid w:val="003049B5"/>
    <w:rsid w:val="0030646A"/>
    <w:rsid w:val="00306766"/>
    <w:rsid w:val="0030770A"/>
    <w:rsid w:val="00307ABB"/>
    <w:rsid w:val="0031017C"/>
    <w:rsid w:val="00310429"/>
    <w:rsid w:val="00310958"/>
    <w:rsid w:val="00311E99"/>
    <w:rsid w:val="00314279"/>
    <w:rsid w:val="0031755F"/>
    <w:rsid w:val="003179B4"/>
    <w:rsid w:val="00317D85"/>
    <w:rsid w:val="00321DBD"/>
    <w:rsid w:val="00323F6A"/>
    <w:rsid w:val="003240E8"/>
    <w:rsid w:val="003247B7"/>
    <w:rsid w:val="003250A3"/>
    <w:rsid w:val="003253D6"/>
    <w:rsid w:val="0032616E"/>
    <w:rsid w:val="003277F7"/>
    <w:rsid w:val="003313CD"/>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47443"/>
    <w:rsid w:val="00350F97"/>
    <w:rsid w:val="00351A36"/>
    <w:rsid w:val="00352461"/>
    <w:rsid w:val="00352CAA"/>
    <w:rsid w:val="00353288"/>
    <w:rsid w:val="00354E6A"/>
    <w:rsid w:val="003559A5"/>
    <w:rsid w:val="00355F7B"/>
    <w:rsid w:val="0035756A"/>
    <w:rsid w:val="00357D4B"/>
    <w:rsid w:val="00357EE2"/>
    <w:rsid w:val="00361504"/>
    <w:rsid w:val="003622E4"/>
    <w:rsid w:val="003633F2"/>
    <w:rsid w:val="00363CFA"/>
    <w:rsid w:val="00363FB7"/>
    <w:rsid w:val="003653AC"/>
    <w:rsid w:val="00370613"/>
    <w:rsid w:val="003716FD"/>
    <w:rsid w:val="00371C6F"/>
    <w:rsid w:val="0037209D"/>
    <w:rsid w:val="00372465"/>
    <w:rsid w:val="003749BE"/>
    <w:rsid w:val="00374D21"/>
    <w:rsid w:val="0037759C"/>
    <w:rsid w:val="00377B86"/>
    <w:rsid w:val="00380E48"/>
    <w:rsid w:val="003813CE"/>
    <w:rsid w:val="00381FC5"/>
    <w:rsid w:val="00382779"/>
    <w:rsid w:val="003829BD"/>
    <w:rsid w:val="00383282"/>
    <w:rsid w:val="00383C4F"/>
    <w:rsid w:val="00384080"/>
    <w:rsid w:val="00384616"/>
    <w:rsid w:val="00384C4C"/>
    <w:rsid w:val="00384EE1"/>
    <w:rsid w:val="0038501C"/>
    <w:rsid w:val="00385665"/>
    <w:rsid w:val="003865E5"/>
    <w:rsid w:val="00386EBD"/>
    <w:rsid w:val="00387BED"/>
    <w:rsid w:val="00387E88"/>
    <w:rsid w:val="00390897"/>
    <w:rsid w:val="0039170A"/>
    <w:rsid w:val="00393465"/>
    <w:rsid w:val="00394836"/>
    <w:rsid w:val="0039549F"/>
    <w:rsid w:val="00395821"/>
    <w:rsid w:val="00396193"/>
    <w:rsid w:val="00396B81"/>
    <w:rsid w:val="003978C2"/>
    <w:rsid w:val="003A0E8A"/>
    <w:rsid w:val="003A116F"/>
    <w:rsid w:val="003A13EF"/>
    <w:rsid w:val="003A2FF2"/>
    <w:rsid w:val="003A31A1"/>
    <w:rsid w:val="003A36E6"/>
    <w:rsid w:val="003A43AD"/>
    <w:rsid w:val="003A4B57"/>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666"/>
    <w:rsid w:val="003B3BD7"/>
    <w:rsid w:val="003B3FD0"/>
    <w:rsid w:val="003B4BEC"/>
    <w:rsid w:val="003B510E"/>
    <w:rsid w:val="003B5536"/>
    <w:rsid w:val="003B59D0"/>
    <w:rsid w:val="003B6432"/>
    <w:rsid w:val="003B6A1E"/>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4FF"/>
    <w:rsid w:val="003C352B"/>
    <w:rsid w:val="003C5132"/>
    <w:rsid w:val="003C5287"/>
    <w:rsid w:val="003C7FE5"/>
    <w:rsid w:val="003D0079"/>
    <w:rsid w:val="003D085B"/>
    <w:rsid w:val="003D08CC"/>
    <w:rsid w:val="003D1136"/>
    <w:rsid w:val="003D1453"/>
    <w:rsid w:val="003D2922"/>
    <w:rsid w:val="003D2C20"/>
    <w:rsid w:val="003D36A3"/>
    <w:rsid w:val="003D3A94"/>
    <w:rsid w:val="003D4195"/>
    <w:rsid w:val="003D427C"/>
    <w:rsid w:val="003D4A8B"/>
    <w:rsid w:val="003D57D9"/>
    <w:rsid w:val="003D78DF"/>
    <w:rsid w:val="003D79F1"/>
    <w:rsid w:val="003D7E3D"/>
    <w:rsid w:val="003E02A1"/>
    <w:rsid w:val="003E241D"/>
    <w:rsid w:val="003E2912"/>
    <w:rsid w:val="003E2BCF"/>
    <w:rsid w:val="003E2DBA"/>
    <w:rsid w:val="003E4A82"/>
    <w:rsid w:val="003E50E7"/>
    <w:rsid w:val="003E5B6C"/>
    <w:rsid w:val="003E602B"/>
    <w:rsid w:val="003E6990"/>
    <w:rsid w:val="003E6ECC"/>
    <w:rsid w:val="003E7A36"/>
    <w:rsid w:val="003E7A65"/>
    <w:rsid w:val="003F0850"/>
    <w:rsid w:val="003F11E5"/>
    <w:rsid w:val="003F1E67"/>
    <w:rsid w:val="003F280F"/>
    <w:rsid w:val="003F36A4"/>
    <w:rsid w:val="003F3859"/>
    <w:rsid w:val="003F3D45"/>
    <w:rsid w:val="003F3DA6"/>
    <w:rsid w:val="003F3DC8"/>
    <w:rsid w:val="003F43D5"/>
    <w:rsid w:val="003F4538"/>
    <w:rsid w:val="003F4918"/>
    <w:rsid w:val="003F591D"/>
    <w:rsid w:val="003F5B4F"/>
    <w:rsid w:val="003F6138"/>
    <w:rsid w:val="003F6E75"/>
    <w:rsid w:val="003F774E"/>
    <w:rsid w:val="00400B7D"/>
    <w:rsid w:val="0040110B"/>
    <w:rsid w:val="00402758"/>
    <w:rsid w:val="00402F30"/>
    <w:rsid w:val="00402F7E"/>
    <w:rsid w:val="00403E47"/>
    <w:rsid w:val="004044E8"/>
    <w:rsid w:val="00404540"/>
    <w:rsid w:val="00404546"/>
    <w:rsid w:val="00404FD1"/>
    <w:rsid w:val="00405311"/>
    <w:rsid w:val="00405B06"/>
    <w:rsid w:val="0040734D"/>
    <w:rsid w:val="00407CBE"/>
    <w:rsid w:val="00410914"/>
    <w:rsid w:val="00411948"/>
    <w:rsid w:val="00412680"/>
    <w:rsid w:val="00414310"/>
    <w:rsid w:val="004144F7"/>
    <w:rsid w:val="00414A95"/>
    <w:rsid w:val="00414D6B"/>
    <w:rsid w:val="00414E07"/>
    <w:rsid w:val="00415812"/>
    <w:rsid w:val="00415868"/>
    <w:rsid w:val="004158D3"/>
    <w:rsid w:val="00415EB4"/>
    <w:rsid w:val="0041680C"/>
    <w:rsid w:val="0042024A"/>
    <w:rsid w:val="004214B1"/>
    <w:rsid w:val="0042184F"/>
    <w:rsid w:val="004237F2"/>
    <w:rsid w:val="00423E6C"/>
    <w:rsid w:val="00423E8F"/>
    <w:rsid w:val="00424D82"/>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50721"/>
    <w:rsid w:val="004509DD"/>
    <w:rsid w:val="00450B63"/>
    <w:rsid w:val="0045106C"/>
    <w:rsid w:val="004532DE"/>
    <w:rsid w:val="00453464"/>
    <w:rsid w:val="00454442"/>
    <w:rsid w:val="00455A63"/>
    <w:rsid w:val="0045628A"/>
    <w:rsid w:val="00457213"/>
    <w:rsid w:val="00460210"/>
    <w:rsid w:val="004607E5"/>
    <w:rsid w:val="00460B27"/>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4134"/>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87B"/>
    <w:rsid w:val="00484B8C"/>
    <w:rsid w:val="00484C08"/>
    <w:rsid w:val="0048567B"/>
    <w:rsid w:val="004859FA"/>
    <w:rsid w:val="00486160"/>
    <w:rsid w:val="004863D6"/>
    <w:rsid w:val="00487017"/>
    <w:rsid w:val="004871DC"/>
    <w:rsid w:val="004872F7"/>
    <w:rsid w:val="004879E2"/>
    <w:rsid w:val="004900A3"/>
    <w:rsid w:val="004904ED"/>
    <w:rsid w:val="00490EC5"/>
    <w:rsid w:val="00491DE1"/>
    <w:rsid w:val="0049412D"/>
    <w:rsid w:val="00495095"/>
    <w:rsid w:val="0049524E"/>
    <w:rsid w:val="00495947"/>
    <w:rsid w:val="004A1714"/>
    <w:rsid w:val="004A175B"/>
    <w:rsid w:val="004A186F"/>
    <w:rsid w:val="004A1F37"/>
    <w:rsid w:val="004A34B8"/>
    <w:rsid w:val="004A3B42"/>
    <w:rsid w:val="004A3EC8"/>
    <w:rsid w:val="004A4291"/>
    <w:rsid w:val="004A52E3"/>
    <w:rsid w:val="004A5710"/>
    <w:rsid w:val="004A61AC"/>
    <w:rsid w:val="004A6D45"/>
    <w:rsid w:val="004B1C66"/>
    <w:rsid w:val="004B2191"/>
    <w:rsid w:val="004B291A"/>
    <w:rsid w:val="004B3444"/>
    <w:rsid w:val="004B37B2"/>
    <w:rsid w:val="004B461F"/>
    <w:rsid w:val="004B4BA8"/>
    <w:rsid w:val="004B5C09"/>
    <w:rsid w:val="004B62BE"/>
    <w:rsid w:val="004C022F"/>
    <w:rsid w:val="004C06AE"/>
    <w:rsid w:val="004C0BBD"/>
    <w:rsid w:val="004C1A9C"/>
    <w:rsid w:val="004C1C57"/>
    <w:rsid w:val="004C1CB9"/>
    <w:rsid w:val="004C1D87"/>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3D"/>
    <w:rsid w:val="004D4CF2"/>
    <w:rsid w:val="004D4EAB"/>
    <w:rsid w:val="004D5256"/>
    <w:rsid w:val="004D585A"/>
    <w:rsid w:val="004D617D"/>
    <w:rsid w:val="004D6384"/>
    <w:rsid w:val="004D78AC"/>
    <w:rsid w:val="004D7B6D"/>
    <w:rsid w:val="004D7CFD"/>
    <w:rsid w:val="004D7E18"/>
    <w:rsid w:val="004D7FA4"/>
    <w:rsid w:val="004E00FC"/>
    <w:rsid w:val="004E0886"/>
    <w:rsid w:val="004E092F"/>
    <w:rsid w:val="004E0B12"/>
    <w:rsid w:val="004E0E0A"/>
    <w:rsid w:val="004E1551"/>
    <w:rsid w:val="004E360A"/>
    <w:rsid w:val="004E4231"/>
    <w:rsid w:val="004E44B5"/>
    <w:rsid w:val="004E5816"/>
    <w:rsid w:val="004E60EB"/>
    <w:rsid w:val="004E630C"/>
    <w:rsid w:val="004E7131"/>
    <w:rsid w:val="004E7267"/>
    <w:rsid w:val="004E7378"/>
    <w:rsid w:val="004F0D4E"/>
    <w:rsid w:val="004F32E4"/>
    <w:rsid w:val="004F402E"/>
    <w:rsid w:val="004F41F2"/>
    <w:rsid w:val="004F52F8"/>
    <w:rsid w:val="004F5878"/>
    <w:rsid w:val="004F5C3F"/>
    <w:rsid w:val="004F63B5"/>
    <w:rsid w:val="004F6773"/>
    <w:rsid w:val="004F799E"/>
    <w:rsid w:val="004F7C4C"/>
    <w:rsid w:val="004F7EBD"/>
    <w:rsid w:val="005005FE"/>
    <w:rsid w:val="0050178F"/>
    <w:rsid w:val="005037CB"/>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A8D"/>
    <w:rsid w:val="00517A0A"/>
    <w:rsid w:val="00522241"/>
    <w:rsid w:val="005226BE"/>
    <w:rsid w:val="0052296B"/>
    <w:rsid w:val="005236C9"/>
    <w:rsid w:val="0052451E"/>
    <w:rsid w:val="005247D2"/>
    <w:rsid w:val="00524AFC"/>
    <w:rsid w:val="0052577E"/>
    <w:rsid w:val="005260B7"/>
    <w:rsid w:val="0052686C"/>
    <w:rsid w:val="00526971"/>
    <w:rsid w:val="00530539"/>
    <w:rsid w:val="0053099C"/>
    <w:rsid w:val="00530C2B"/>
    <w:rsid w:val="00530FAE"/>
    <w:rsid w:val="005313C0"/>
    <w:rsid w:val="005327AB"/>
    <w:rsid w:val="0053297F"/>
    <w:rsid w:val="0053331C"/>
    <w:rsid w:val="00533E99"/>
    <w:rsid w:val="00534D3E"/>
    <w:rsid w:val="0053500B"/>
    <w:rsid w:val="00535AD0"/>
    <w:rsid w:val="00535CAF"/>
    <w:rsid w:val="00536128"/>
    <w:rsid w:val="0053646C"/>
    <w:rsid w:val="00536AF4"/>
    <w:rsid w:val="00537280"/>
    <w:rsid w:val="00537473"/>
    <w:rsid w:val="005404B0"/>
    <w:rsid w:val="00540F58"/>
    <w:rsid w:val="00541285"/>
    <w:rsid w:val="005412A7"/>
    <w:rsid w:val="005434D5"/>
    <w:rsid w:val="0054359B"/>
    <w:rsid w:val="00543A7F"/>
    <w:rsid w:val="00543BF9"/>
    <w:rsid w:val="0054471D"/>
    <w:rsid w:val="0054489E"/>
    <w:rsid w:val="0054498A"/>
    <w:rsid w:val="00544B78"/>
    <w:rsid w:val="0054571C"/>
    <w:rsid w:val="00545A30"/>
    <w:rsid w:val="005469BE"/>
    <w:rsid w:val="00546DC0"/>
    <w:rsid w:val="005506EC"/>
    <w:rsid w:val="00552683"/>
    <w:rsid w:val="00552D8E"/>
    <w:rsid w:val="00553629"/>
    <w:rsid w:val="00553AC1"/>
    <w:rsid w:val="00554F8A"/>
    <w:rsid w:val="00555B34"/>
    <w:rsid w:val="0056060F"/>
    <w:rsid w:val="005621E2"/>
    <w:rsid w:val="00562F42"/>
    <w:rsid w:val="00563774"/>
    <w:rsid w:val="00563CAB"/>
    <w:rsid w:val="00564697"/>
    <w:rsid w:val="00566644"/>
    <w:rsid w:val="00567B43"/>
    <w:rsid w:val="00567CB7"/>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25A"/>
    <w:rsid w:val="00581E06"/>
    <w:rsid w:val="0058259C"/>
    <w:rsid w:val="005827D3"/>
    <w:rsid w:val="00584156"/>
    <w:rsid w:val="00584DE2"/>
    <w:rsid w:val="00585095"/>
    <w:rsid w:val="00585A74"/>
    <w:rsid w:val="00586428"/>
    <w:rsid w:val="00586887"/>
    <w:rsid w:val="0058760C"/>
    <w:rsid w:val="00587A38"/>
    <w:rsid w:val="005914A1"/>
    <w:rsid w:val="00591844"/>
    <w:rsid w:val="0059203B"/>
    <w:rsid w:val="0059282E"/>
    <w:rsid w:val="0059289F"/>
    <w:rsid w:val="00592F94"/>
    <w:rsid w:val="00593DDC"/>
    <w:rsid w:val="0059426D"/>
    <w:rsid w:val="0059475E"/>
    <w:rsid w:val="00594A81"/>
    <w:rsid w:val="00594ECA"/>
    <w:rsid w:val="00594FBC"/>
    <w:rsid w:val="00595FBB"/>
    <w:rsid w:val="005964AE"/>
    <w:rsid w:val="005968BE"/>
    <w:rsid w:val="005973A3"/>
    <w:rsid w:val="00597673"/>
    <w:rsid w:val="00597927"/>
    <w:rsid w:val="00597C5A"/>
    <w:rsid w:val="005A023B"/>
    <w:rsid w:val="005A0514"/>
    <w:rsid w:val="005A1F3A"/>
    <w:rsid w:val="005A2864"/>
    <w:rsid w:val="005A2C88"/>
    <w:rsid w:val="005A3C6D"/>
    <w:rsid w:val="005A3F97"/>
    <w:rsid w:val="005A4333"/>
    <w:rsid w:val="005A4FA3"/>
    <w:rsid w:val="005A51EE"/>
    <w:rsid w:val="005A581F"/>
    <w:rsid w:val="005A5D4D"/>
    <w:rsid w:val="005A620C"/>
    <w:rsid w:val="005A6476"/>
    <w:rsid w:val="005A68A3"/>
    <w:rsid w:val="005A6AE1"/>
    <w:rsid w:val="005A6F90"/>
    <w:rsid w:val="005A73E9"/>
    <w:rsid w:val="005A777C"/>
    <w:rsid w:val="005B0C46"/>
    <w:rsid w:val="005B0ED8"/>
    <w:rsid w:val="005B104D"/>
    <w:rsid w:val="005B13E3"/>
    <w:rsid w:val="005B1B3B"/>
    <w:rsid w:val="005B2B20"/>
    <w:rsid w:val="005B36C5"/>
    <w:rsid w:val="005B419C"/>
    <w:rsid w:val="005B53D4"/>
    <w:rsid w:val="005B7F72"/>
    <w:rsid w:val="005C0E27"/>
    <w:rsid w:val="005C0E5B"/>
    <w:rsid w:val="005C0FD5"/>
    <w:rsid w:val="005C11C6"/>
    <w:rsid w:val="005C253D"/>
    <w:rsid w:val="005C255B"/>
    <w:rsid w:val="005C2D6F"/>
    <w:rsid w:val="005C31E6"/>
    <w:rsid w:val="005C363C"/>
    <w:rsid w:val="005C5B21"/>
    <w:rsid w:val="005C6262"/>
    <w:rsid w:val="005C6DDA"/>
    <w:rsid w:val="005C754C"/>
    <w:rsid w:val="005C7939"/>
    <w:rsid w:val="005D0CC7"/>
    <w:rsid w:val="005D0D65"/>
    <w:rsid w:val="005D0D82"/>
    <w:rsid w:val="005D123D"/>
    <w:rsid w:val="005D1DDA"/>
    <w:rsid w:val="005D2501"/>
    <w:rsid w:val="005D2693"/>
    <w:rsid w:val="005D30DC"/>
    <w:rsid w:val="005D53F3"/>
    <w:rsid w:val="005D5E1F"/>
    <w:rsid w:val="005D75FA"/>
    <w:rsid w:val="005D7ECD"/>
    <w:rsid w:val="005E02F9"/>
    <w:rsid w:val="005E152F"/>
    <w:rsid w:val="005E2594"/>
    <w:rsid w:val="005E42E8"/>
    <w:rsid w:val="005E47A6"/>
    <w:rsid w:val="005E4D29"/>
    <w:rsid w:val="005E4D2A"/>
    <w:rsid w:val="005E4FA7"/>
    <w:rsid w:val="005E51D0"/>
    <w:rsid w:val="005E7AD0"/>
    <w:rsid w:val="005F008D"/>
    <w:rsid w:val="005F02EE"/>
    <w:rsid w:val="005F0C50"/>
    <w:rsid w:val="005F1215"/>
    <w:rsid w:val="005F1CC3"/>
    <w:rsid w:val="005F1FA5"/>
    <w:rsid w:val="005F2721"/>
    <w:rsid w:val="005F3801"/>
    <w:rsid w:val="005F3C5C"/>
    <w:rsid w:val="005F4A5F"/>
    <w:rsid w:val="005F5348"/>
    <w:rsid w:val="005F6264"/>
    <w:rsid w:val="005F63CC"/>
    <w:rsid w:val="005F6E76"/>
    <w:rsid w:val="005F6FF1"/>
    <w:rsid w:val="005F6FF3"/>
    <w:rsid w:val="005F75E8"/>
    <w:rsid w:val="005F7E17"/>
    <w:rsid w:val="00600795"/>
    <w:rsid w:val="006007F2"/>
    <w:rsid w:val="00601EB6"/>
    <w:rsid w:val="006022C5"/>
    <w:rsid w:val="0060445D"/>
    <w:rsid w:val="00604E17"/>
    <w:rsid w:val="006072F4"/>
    <w:rsid w:val="00607FCF"/>
    <w:rsid w:val="00610066"/>
    <w:rsid w:val="006110D5"/>
    <w:rsid w:val="006117EA"/>
    <w:rsid w:val="006125FF"/>
    <w:rsid w:val="00612A2D"/>
    <w:rsid w:val="00612D8F"/>
    <w:rsid w:val="006142D5"/>
    <w:rsid w:val="00614A2A"/>
    <w:rsid w:val="006156F3"/>
    <w:rsid w:val="00616409"/>
    <w:rsid w:val="006169B1"/>
    <w:rsid w:val="00616CBB"/>
    <w:rsid w:val="00617123"/>
    <w:rsid w:val="0062010B"/>
    <w:rsid w:val="0062164C"/>
    <w:rsid w:val="0062284D"/>
    <w:rsid w:val="006229E1"/>
    <w:rsid w:val="00622C94"/>
    <w:rsid w:val="00622CB5"/>
    <w:rsid w:val="006240FB"/>
    <w:rsid w:val="006249B7"/>
    <w:rsid w:val="00625AB6"/>
    <w:rsid w:val="00625F31"/>
    <w:rsid w:val="0062636F"/>
    <w:rsid w:val="00626862"/>
    <w:rsid w:val="006279BF"/>
    <w:rsid w:val="00630FA5"/>
    <w:rsid w:val="00631265"/>
    <w:rsid w:val="0063149A"/>
    <w:rsid w:val="006325D0"/>
    <w:rsid w:val="00632FBF"/>
    <w:rsid w:val="006338CA"/>
    <w:rsid w:val="0063419E"/>
    <w:rsid w:val="00635CA7"/>
    <w:rsid w:val="00636076"/>
    <w:rsid w:val="0063775D"/>
    <w:rsid w:val="00637A8A"/>
    <w:rsid w:val="00640506"/>
    <w:rsid w:val="00640E00"/>
    <w:rsid w:val="00641AE2"/>
    <w:rsid w:val="006422F9"/>
    <w:rsid w:val="00643DAD"/>
    <w:rsid w:val="00643DDD"/>
    <w:rsid w:val="00644324"/>
    <w:rsid w:val="006444D7"/>
    <w:rsid w:val="006445A3"/>
    <w:rsid w:val="00645041"/>
    <w:rsid w:val="0064540E"/>
    <w:rsid w:val="00646D41"/>
    <w:rsid w:val="006474E3"/>
    <w:rsid w:val="00647A95"/>
    <w:rsid w:val="00647E95"/>
    <w:rsid w:val="0065071B"/>
    <w:rsid w:val="00652723"/>
    <w:rsid w:val="006530AA"/>
    <w:rsid w:val="006534D6"/>
    <w:rsid w:val="00654BB6"/>
    <w:rsid w:val="00654FDB"/>
    <w:rsid w:val="0065508A"/>
    <w:rsid w:val="00655B3C"/>
    <w:rsid w:val="00656044"/>
    <w:rsid w:val="00656F55"/>
    <w:rsid w:val="006579E0"/>
    <w:rsid w:val="00657BA8"/>
    <w:rsid w:val="00657DF3"/>
    <w:rsid w:val="00657EED"/>
    <w:rsid w:val="0066064C"/>
    <w:rsid w:val="00660EAC"/>
    <w:rsid w:val="00660FA6"/>
    <w:rsid w:val="00661221"/>
    <w:rsid w:val="00661396"/>
    <w:rsid w:val="00661B92"/>
    <w:rsid w:val="00661E60"/>
    <w:rsid w:val="00662AFC"/>
    <w:rsid w:val="0066393B"/>
    <w:rsid w:val="00663C05"/>
    <w:rsid w:val="00664106"/>
    <w:rsid w:val="00664975"/>
    <w:rsid w:val="0067051F"/>
    <w:rsid w:val="0067129D"/>
    <w:rsid w:val="006724BF"/>
    <w:rsid w:val="00672D9F"/>
    <w:rsid w:val="00672ED9"/>
    <w:rsid w:val="00672F8C"/>
    <w:rsid w:val="00673C30"/>
    <w:rsid w:val="006751CB"/>
    <w:rsid w:val="0067562E"/>
    <w:rsid w:val="00675D34"/>
    <w:rsid w:val="00675F01"/>
    <w:rsid w:val="00676281"/>
    <w:rsid w:val="006763B6"/>
    <w:rsid w:val="006767B2"/>
    <w:rsid w:val="00676F2F"/>
    <w:rsid w:val="0067777B"/>
    <w:rsid w:val="00677A51"/>
    <w:rsid w:val="006801FC"/>
    <w:rsid w:val="006833FC"/>
    <w:rsid w:val="00683D1D"/>
    <w:rsid w:val="0068427F"/>
    <w:rsid w:val="00684824"/>
    <w:rsid w:val="006855CE"/>
    <w:rsid w:val="00686668"/>
    <w:rsid w:val="00686B9D"/>
    <w:rsid w:val="00687805"/>
    <w:rsid w:val="006908C3"/>
    <w:rsid w:val="0069138A"/>
    <w:rsid w:val="00691C13"/>
    <w:rsid w:val="00691FB1"/>
    <w:rsid w:val="00692A2B"/>
    <w:rsid w:val="00693841"/>
    <w:rsid w:val="00693A91"/>
    <w:rsid w:val="00696E70"/>
    <w:rsid w:val="006978FD"/>
    <w:rsid w:val="006A163B"/>
    <w:rsid w:val="006A1D3D"/>
    <w:rsid w:val="006A219A"/>
    <w:rsid w:val="006A3A8C"/>
    <w:rsid w:val="006A404B"/>
    <w:rsid w:val="006A4196"/>
    <w:rsid w:val="006A4661"/>
    <w:rsid w:val="006A4DEB"/>
    <w:rsid w:val="006A50F7"/>
    <w:rsid w:val="006A5A58"/>
    <w:rsid w:val="006A5E4B"/>
    <w:rsid w:val="006A620E"/>
    <w:rsid w:val="006A6600"/>
    <w:rsid w:val="006A6F78"/>
    <w:rsid w:val="006A71F8"/>
    <w:rsid w:val="006A71FC"/>
    <w:rsid w:val="006A726B"/>
    <w:rsid w:val="006A792E"/>
    <w:rsid w:val="006B0146"/>
    <w:rsid w:val="006B2470"/>
    <w:rsid w:val="006B2BC4"/>
    <w:rsid w:val="006B6916"/>
    <w:rsid w:val="006C1395"/>
    <w:rsid w:val="006C1544"/>
    <w:rsid w:val="006C3097"/>
    <w:rsid w:val="006C3456"/>
    <w:rsid w:val="006C40AF"/>
    <w:rsid w:val="006C4B04"/>
    <w:rsid w:val="006C709C"/>
    <w:rsid w:val="006C756E"/>
    <w:rsid w:val="006C7AA3"/>
    <w:rsid w:val="006C7C82"/>
    <w:rsid w:val="006D0775"/>
    <w:rsid w:val="006D0F00"/>
    <w:rsid w:val="006D1371"/>
    <w:rsid w:val="006D34CE"/>
    <w:rsid w:val="006D383D"/>
    <w:rsid w:val="006D3885"/>
    <w:rsid w:val="006D3D7D"/>
    <w:rsid w:val="006D51DE"/>
    <w:rsid w:val="006D53C0"/>
    <w:rsid w:val="006D54E3"/>
    <w:rsid w:val="006D5669"/>
    <w:rsid w:val="006D5714"/>
    <w:rsid w:val="006D5A18"/>
    <w:rsid w:val="006D78A9"/>
    <w:rsid w:val="006E009F"/>
    <w:rsid w:val="006E04EB"/>
    <w:rsid w:val="006E0A4B"/>
    <w:rsid w:val="006E101E"/>
    <w:rsid w:val="006E122C"/>
    <w:rsid w:val="006E198E"/>
    <w:rsid w:val="006E1B29"/>
    <w:rsid w:val="006E20EF"/>
    <w:rsid w:val="006E33A1"/>
    <w:rsid w:val="006E437D"/>
    <w:rsid w:val="006E442D"/>
    <w:rsid w:val="006E4CCE"/>
    <w:rsid w:val="006E5F33"/>
    <w:rsid w:val="006E6AAC"/>
    <w:rsid w:val="006E6DC6"/>
    <w:rsid w:val="006F072E"/>
    <w:rsid w:val="006F0BF8"/>
    <w:rsid w:val="006F136A"/>
    <w:rsid w:val="006F199D"/>
    <w:rsid w:val="006F1EAE"/>
    <w:rsid w:val="006F1FBF"/>
    <w:rsid w:val="006F2278"/>
    <w:rsid w:val="006F237D"/>
    <w:rsid w:val="006F30D5"/>
    <w:rsid w:val="006F3342"/>
    <w:rsid w:val="006F40CF"/>
    <w:rsid w:val="006F452D"/>
    <w:rsid w:val="006F47BD"/>
    <w:rsid w:val="006F4A20"/>
    <w:rsid w:val="006F5398"/>
    <w:rsid w:val="006F6431"/>
    <w:rsid w:val="006F6E83"/>
    <w:rsid w:val="00700019"/>
    <w:rsid w:val="00700578"/>
    <w:rsid w:val="00700AA7"/>
    <w:rsid w:val="00700D0B"/>
    <w:rsid w:val="0070120A"/>
    <w:rsid w:val="00702A44"/>
    <w:rsid w:val="00703E33"/>
    <w:rsid w:val="00703FFB"/>
    <w:rsid w:val="0070445C"/>
    <w:rsid w:val="00704B6A"/>
    <w:rsid w:val="00704C54"/>
    <w:rsid w:val="007063F1"/>
    <w:rsid w:val="00706931"/>
    <w:rsid w:val="007071AA"/>
    <w:rsid w:val="00707451"/>
    <w:rsid w:val="0071117E"/>
    <w:rsid w:val="0071141D"/>
    <w:rsid w:val="00711BE5"/>
    <w:rsid w:val="00712139"/>
    <w:rsid w:val="00712B8B"/>
    <w:rsid w:val="00717197"/>
    <w:rsid w:val="007179E8"/>
    <w:rsid w:val="00721CC3"/>
    <w:rsid w:val="00722078"/>
    <w:rsid w:val="00722644"/>
    <w:rsid w:val="0072383C"/>
    <w:rsid w:val="00723B7A"/>
    <w:rsid w:val="00723C21"/>
    <w:rsid w:val="007249E2"/>
    <w:rsid w:val="00725794"/>
    <w:rsid w:val="00725E77"/>
    <w:rsid w:val="00727EED"/>
    <w:rsid w:val="007303B1"/>
    <w:rsid w:val="00731662"/>
    <w:rsid w:val="00732911"/>
    <w:rsid w:val="00733CC5"/>
    <w:rsid w:val="00733D2E"/>
    <w:rsid w:val="007341C7"/>
    <w:rsid w:val="00735190"/>
    <w:rsid w:val="00735E59"/>
    <w:rsid w:val="00736ACC"/>
    <w:rsid w:val="007371DA"/>
    <w:rsid w:val="00737B1A"/>
    <w:rsid w:val="0074054A"/>
    <w:rsid w:val="00740762"/>
    <w:rsid w:val="007408B8"/>
    <w:rsid w:val="00741533"/>
    <w:rsid w:val="00742473"/>
    <w:rsid w:val="007425BB"/>
    <w:rsid w:val="00743523"/>
    <w:rsid w:val="00743A29"/>
    <w:rsid w:val="00744287"/>
    <w:rsid w:val="0074465A"/>
    <w:rsid w:val="007454F9"/>
    <w:rsid w:val="0074674F"/>
    <w:rsid w:val="00746BCC"/>
    <w:rsid w:val="00746DD0"/>
    <w:rsid w:val="0074727A"/>
    <w:rsid w:val="007473A7"/>
    <w:rsid w:val="00747632"/>
    <w:rsid w:val="00747B43"/>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1743"/>
    <w:rsid w:val="007723AF"/>
    <w:rsid w:val="00773452"/>
    <w:rsid w:val="007734BD"/>
    <w:rsid w:val="00773E98"/>
    <w:rsid w:val="007768C7"/>
    <w:rsid w:val="00777B11"/>
    <w:rsid w:val="00780C4D"/>
    <w:rsid w:val="00780D9D"/>
    <w:rsid w:val="0078222D"/>
    <w:rsid w:val="00782CF0"/>
    <w:rsid w:val="0078379D"/>
    <w:rsid w:val="00784488"/>
    <w:rsid w:val="00784603"/>
    <w:rsid w:val="00784FFF"/>
    <w:rsid w:val="00785239"/>
    <w:rsid w:val="00786305"/>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94B"/>
    <w:rsid w:val="007A1ACB"/>
    <w:rsid w:val="007A4E78"/>
    <w:rsid w:val="007A56A3"/>
    <w:rsid w:val="007A5A18"/>
    <w:rsid w:val="007A5B71"/>
    <w:rsid w:val="007A5C69"/>
    <w:rsid w:val="007A6E0B"/>
    <w:rsid w:val="007A75C2"/>
    <w:rsid w:val="007B179F"/>
    <w:rsid w:val="007B196B"/>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341D"/>
    <w:rsid w:val="007C47E6"/>
    <w:rsid w:val="007C4897"/>
    <w:rsid w:val="007C4F0F"/>
    <w:rsid w:val="007C53E5"/>
    <w:rsid w:val="007C5FC4"/>
    <w:rsid w:val="007C696A"/>
    <w:rsid w:val="007C714A"/>
    <w:rsid w:val="007C7E3C"/>
    <w:rsid w:val="007C7E55"/>
    <w:rsid w:val="007D1323"/>
    <w:rsid w:val="007D1B69"/>
    <w:rsid w:val="007D2894"/>
    <w:rsid w:val="007D2A77"/>
    <w:rsid w:val="007D2DE7"/>
    <w:rsid w:val="007D3452"/>
    <w:rsid w:val="007D3706"/>
    <w:rsid w:val="007D3ACB"/>
    <w:rsid w:val="007D3C8C"/>
    <w:rsid w:val="007D486E"/>
    <w:rsid w:val="007D5D4F"/>
    <w:rsid w:val="007D5E6B"/>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2B16"/>
    <w:rsid w:val="007F3333"/>
    <w:rsid w:val="007F3387"/>
    <w:rsid w:val="007F35F1"/>
    <w:rsid w:val="007F38D8"/>
    <w:rsid w:val="007F3C89"/>
    <w:rsid w:val="007F4221"/>
    <w:rsid w:val="007F4228"/>
    <w:rsid w:val="007F4405"/>
    <w:rsid w:val="007F46DC"/>
    <w:rsid w:val="007F4896"/>
    <w:rsid w:val="007F5416"/>
    <w:rsid w:val="007F64D5"/>
    <w:rsid w:val="007F6524"/>
    <w:rsid w:val="007F6D00"/>
    <w:rsid w:val="007F7129"/>
    <w:rsid w:val="00800CA9"/>
    <w:rsid w:val="00801104"/>
    <w:rsid w:val="00801B67"/>
    <w:rsid w:val="00801C13"/>
    <w:rsid w:val="0080315F"/>
    <w:rsid w:val="0080350B"/>
    <w:rsid w:val="00803D19"/>
    <w:rsid w:val="00803DBD"/>
    <w:rsid w:val="008053BE"/>
    <w:rsid w:val="00805855"/>
    <w:rsid w:val="008058DB"/>
    <w:rsid w:val="00805C6D"/>
    <w:rsid w:val="00805E85"/>
    <w:rsid w:val="00806B1B"/>
    <w:rsid w:val="00806EDB"/>
    <w:rsid w:val="00807EC5"/>
    <w:rsid w:val="00810260"/>
    <w:rsid w:val="00811C21"/>
    <w:rsid w:val="00812A35"/>
    <w:rsid w:val="008133A7"/>
    <w:rsid w:val="00813955"/>
    <w:rsid w:val="00813E3B"/>
    <w:rsid w:val="008144C7"/>
    <w:rsid w:val="00814628"/>
    <w:rsid w:val="0081545B"/>
    <w:rsid w:val="00815779"/>
    <w:rsid w:val="00815AB0"/>
    <w:rsid w:val="00816D64"/>
    <w:rsid w:val="0081705A"/>
    <w:rsid w:val="0081730A"/>
    <w:rsid w:val="0081743E"/>
    <w:rsid w:val="00817676"/>
    <w:rsid w:val="00817E98"/>
    <w:rsid w:val="00820374"/>
    <w:rsid w:val="00821AE2"/>
    <w:rsid w:val="00821D61"/>
    <w:rsid w:val="00822B45"/>
    <w:rsid w:val="008235BA"/>
    <w:rsid w:val="008247E3"/>
    <w:rsid w:val="008272C8"/>
    <w:rsid w:val="008272D3"/>
    <w:rsid w:val="008276E7"/>
    <w:rsid w:val="0082790F"/>
    <w:rsid w:val="00830131"/>
    <w:rsid w:val="00831510"/>
    <w:rsid w:val="008323CA"/>
    <w:rsid w:val="00833A27"/>
    <w:rsid w:val="00834134"/>
    <w:rsid w:val="008342FD"/>
    <w:rsid w:val="0083441F"/>
    <w:rsid w:val="00834869"/>
    <w:rsid w:val="00834EA3"/>
    <w:rsid w:val="008353EE"/>
    <w:rsid w:val="00836330"/>
    <w:rsid w:val="008368FC"/>
    <w:rsid w:val="0083693D"/>
    <w:rsid w:val="008373AD"/>
    <w:rsid w:val="00841173"/>
    <w:rsid w:val="0084179F"/>
    <w:rsid w:val="00841A1E"/>
    <w:rsid w:val="00841ED1"/>
    <w:rsid w:val="00842DB0"/>
    <w:rsid w:val="0084342E"/>
    <w:rsid w:val="00843FF1"/>
    <w:rsid w:val="00844905"/>
    <w:rsid w:val="00844BF6"/>
    <w:rsid w:val="00844D87"/>
    <w:rsid w:val="008451BC"/>
    <w:rsid w:val="00846947"/>
    <w:rsid w:val="008478D6"/>
    <w:rsid w:val="0085049B"/>
    <w:rsid w:val="008508CC"/>
    <w:rsid w:val="0085097A"/>
    <w:rsid w:val="00851A4D"/>
    <w:rsid w:val="008520DC"/>
    <w:rsid w:val="00852AB1"/>
    <w:rsid w:val="00852FB8"/>
    <w:rsid w:val="00853792"/>
    <w:rsid w:val="00853AE0"/>
    <w:rsid w:val="00853C6A"/>
    <w:rsid w:val="00853DAC"/>
    <w:rsid w:val="00854545"/>
    <w:rsid w:val="0085509B"/>
    <w:rsid w:val="00855631"/>
    <w:rsid w:val="00855C12"/>
    <w:rsid w:val="0085602F"/>
    <w:rsid w:val="00856B33"/>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83"/>
    <w:rsid w:val="0086783D"/>
    <w:rsid w:val="0087064C"/>
    <w:rsid w:val="00870B14"/>
    <w:rsid w:val="00871953"/>
    <w:rsid w:val="00872A72"/>
    <w:rsid w:val="00872A75"/>
    <w:rsid w:val="00873886"/>
    <w:rsid w:val="00873BD4"/>
    <w:rsid w:val="00874CD4"/>
    <w:rsid w:val="00874CFA"/>
    <w:rsid w:val="00876861"/>
    <w:rsid w:val="00880B8C"/>
    <w:rsid w:val="00880EB0"/>
    <w:rsid w:val="0088235C"/>
    <w:rsid w:val="008829BA"/>
    <w:rsid w:val="00882F33"/>
    <w:rsid w:val="00883D80"/>
    <w:rsid w:val="00884E56"/>
    <w:rsid w:val="00884EAC"/>
    <w:rsid w:val="00884F77"/>
    <w:rsid w:val="00885007"/>
    <w:rsid w:val="00885535"/>
    <w:rsid w:val="008856F2"/>
    <w:rsid w:val="00885BE9"/>
    <w:rsid w:val="008864AE"/>
    <w:rsid w:val="0088657A"/>
    <w:rsid w:val="00886EAA"/>
    <w:rsid w:val="00887998"/>
    <w:rsid w:val="008905CC"/>
    <w:rsid w:val="00890E6E"/>
    <w:rsid w:val="00892257"/>
    <w:rsid w:val="0089230D"/>
    <w:rsid w:val="008925C8"/>
    <w:rsid w:val="00892BE2"/>
    <w:rsid w:val="00892DBD"/>
    <w:rsid w:val="00893056"/>
    <w:rsid w:val="00894E1C"/>
    <w:rsid w:val="0089523B"/>
    <w:rsid w:val="00895BD6"/>
    <w:rsid w:val="008965C2"/>
    <w:rsid w:val="0089696F"/>
    <w:rsid w:val="00897139"/>
    <w:rsid w:val="0089742C"/>
    <w:rsid w:val="008A0E7D"/>
    <w:rsid w:val="008A12F3"/>
    <w:rsid w:val="008A24D8"/>
    <w:rsid w:val="008A2AE0"/>
    <w:rsid w:val="008A31FB"/>
    <w:rsid w:val="008A4DD8"/>
    <w:rsid w:val="008A51E2"/>
    <w:rsid w:val="008A5211"/>
    <w:rsid w:val="008A5AD6"/>
    <w:rsid w:val="008A7442"/>
    <w:rsid w:val="008B12EE"/>
    <w:rsid w:val="008B275D"/>
    <w:rsid w:val="008B2B54"/>
    <w:rsid w:val="008B2FB1"/>
    <w:rsid w:val="008B32B3"/>
    <w:rsid w:val="008B458F"/>
    <w:rsid w:val="008B464A"/>
    <w:rsid w:val="008B7614"/>
    <w:rsid w:val="008C00C4"/>
    <w:rsid w:val="008C02EB"/>
    <w:rsid w:val="008C0838"/>
    <w:rsid w:val="008C095A"/>
    <w:rsid w:val="008C1A06"/>
    <w:rsid w:val="008C1ED6"/>
    <w:rsid w:val="008C2603"/>
    <w:rsid w:val="008C260F"/>
    <w:rsid w:val="008C3657"/>
    <w:rsid w:val="008C3A18"/>
    <w:rsid w:val="008C43A8"/>
    <w:rsid w:val="008C4ADE"/>
    <w:rsid w:val="008C6387"/>
    <w:rsid w:val="008C737D"/>
    <w:rsid w:val="008C7397"/>
    <w:rsid w:val="008C7628"/>
    <w:rsid w:val="008C7736"/>
    <w:rsid w:val="008C7DEC"/>
    <w:rsid w:val="008D0F07"/>
    <w:rsid w:val="008D1309"/>
    <w:rsid w:val="008D2239"/>
    <w:rsid w:val="008D3845"/>
    <w:rsid w:val="008D4528"/>
    <w:rsid w:val="008D45D5"/>
    <w:rsid w:val="008D4C7A"/>
    <w:rsid w:val="008D5D6E"/>
    <w:rsid w:val="008D6D1B"/>
    <w:rsid w:val="008D7114"/>
    <w:rsid w:val="008D79F8"/>
    <w:rsid w:val="008E0460"/>
    <w:rsid w:val="008E0A71"/>
    <w:rsid w:val="008E0B73"/>
    <w:rsid w:val="008E0CCE"/>
    <w:rsid w:val="008E1908"/>
    <w:rsid w:val="008E236A"/>
    <w:rsid w:val="008E2695"/>
    <w:rsid w:val="008E3529"/>
    <w:rsid w:val="008E5C36"/>
    <w:rsid w:val="008E66B9"/>
    <w:rsid w:val="008F0594"/>
    <w:rsid w:val="008F09CE"/>
    <w:rsid w:val="008F259F"/>
    <w:rsid w:val="008F28CE"/>
    <w:rsid w:val="008F3548"/>
    <w:rsid w:val="008F3633"/>
    <w:rsid w:val="008F4BFC"/>
    <w:rsid w:val="008F52F8"/>
    <w:rsid w:val="008F541E"/>
    <w:rsid w:val="008F569A"/>
    <w:rsid w:val="008F5F73"/>
    <w:rsid w:val="008F6A87"/>
    <w:rsid w:val="008F791C"/>
    <w:rsid w:val="0090025A"/>
    <w:rsid w:val="00900D75"/>
    <w:rsid w:val="009020A8"/>
    <w:rsid w:val="00902FDA"/>
    <w:rsid w:val="00903188"/>
    <w:rsid w:val="009031DF"/>
    <w:rsid w:val="009032E7"/>
    <w:rsid w:val="009034A2"/>
    <w:rsid w:val="009038C8"/>
    <w:rsid w:val="009039D5"/>
    <w:rsid w:val="00903A16"/>
    <w:rsid w:val="009045BE"/>
    <w:rsid w:val="00904A7D"/>
    <w:rsid w:val="00904F7D"/>
    <w:rsid w:val="00905F5A"/>
    <w:rsid w:val="00906140"/>
    <w:rsid w:val="00906D37"/>
    <w:rsid w:val="00910D4A"/>
    <w:rsid w:val="00912A1F"/>
    <w:rsid w:val="00912B23"/>
    <w:rsid w:val="00913CE8"/>
    <w:rsid w:val="00913DD3"/>
    <w:rsid w:val="00913EF9"/>
    <w:rsid w:val="00915923"/>
    <w:rsid w:val="00915CF5"/>
    <w:rsid w:val="009162C2"/>
    <w:rsid w:val="009169B0"/>
    <w:rsid w:val="00916B34"/>
    <w:rsid w:val="00916F25"/>
    <w:rsid w:val="009173E0"/>
    <w:rsid w:val="0092004C"/>
    <w:rsid w:val="00920308"/>
    <w:rsid w:val="0092129E"/>
    <w:rsid w:val="00921381"/>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2E72"/>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0EA"/>
    <w:rsid w:val="00942627"/>
    <w:rsid w:val="00942D92"/>
    <w:rsid w:val="00942E9E"/>
    <w:rsid w:val="00944B8F"/>
    <w:rsid w:val="00944E49"/>
    <w:rsid w:val="00945026"/>
    <w:rsid w:val="0094579F"/>
    <w:rsid w:val="0094585B"/>
    <w:rsid w:val="00945A7A"/>
    <w:rsid w:val="00945CCA"/>
    <w:rsid w:val="009460D5"/>
    <w:rsid w:val="0094757D"/>
    <w:rsid w:val="00947755"/>
    <w:rsid w:val="0094780A"/>
    <w:rsid w:val="00950006"/>
    <w:rsid w:val="00950389"/>
    <w:rsid w:val="00950D56"/>
    <w:rsid w:val="00950E5F"/>
    <w:rsid w:val="009519D2"/>
    <w:rsid w:val="00952870"/>
    <w:rsid w:val="00952B74"/>
    <w:rsid w:val="00952E3A"/>
    <w:rsid w:val="00953238"/>
    <w:rsid w:val="009533E6"/>
    <w:rsid w:val="0095370B"/>
    <w:rsid w:val="00953A0F"/>
    <w:rsid w:val="00953DF9"/>
    <w:rsid w:val="00954DBA"/>
    <w:rsid w:val="00954F76"/>
    <w:rsid w:val="00955605"/>
    <w:rsid w:val="009556DD"/>
    <w:rsid w:val="00955C52"/>
    <w:rsid w:val="00957124"/>
    <w:rsid w:val="00957195"/>
    <w:rsid w:val="0096072C"/>
    <w:rsid w:val="0096075A"/>
    <w:rsid w:val="00961584"/>
    <w:rsid w:val="0096170D"/>
    <w:rsid w:val="0096210A"/>
    <w:rsid w:val="0096230F"/>
    <w:rsid w:val="009623F8"/>
    <w:rsid w:val="00962D1D"/>
    <w:rsid w:val="009653EF"/>
    <w:rsid w:val="00965AF9"/>
    <w:rsid w:val="00965B55"/>
    <w:rsid w:val="00965FA0"/>
    <w:rsid w:val="0096624F"/>
    <w:rsid w:val="009662E5"/>
    <w:rsid w:val="009668F8"/>
    <w:rsid w:val="00967004"/>
    <w:rsid w:val="009670A0"/>
    <w:rsid w:val="0096756D"/>
    <w:rsid w:val="0096760C"/>
    <w:rsid w:val="009705EC"/>
    <w:rsid w:val="00970865"/>
    <w:rsid w:val="009712AF"/>
    <w:rsid w:val="00971993"/>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5721"/>
    <w:rsid w:val="00995F8D"/>
    <w:rsid w:val="009A048E"/>
    <w:rsid w:val="009A0E2B"/>
    <w:rsid w:val="009A1131"/>
    <w:rsid w:val="009A2022"/>
    <w:rsid w:val="009A2741"/>
    <w:rsid w:val="009A31FD"/>
    <w:rsid w:val="009A41FF"/>
    <w:rsid w:val="009A430B"/>
    <w:rsid w:val="009A59D6"/>
    <w:rsid w:val="009A5E76"/>
    <w:rsid w:val="009A6473"/>
    <w:rsid w:val="009A71AA"/>
    <w:rsid w:val="009B07BB"/>
    <w:rsid w:val="009B13E1"/>
    <w:rsid w:val="009B1473"/>
    <w:rsid w:val="009B1731"/>
    <w:rsid w:val="009B192E"/>
    <w:rsid w:val="009B2E9D"/>
    <w:rsid w:val="009B3327"/>
    <w:rsid w:val="009B3CF9"/>
    <w:rsid w:val="009B3D00"/>
    <w:rsid w:val="009B3E3B"/>
    <w:rsid w:val="009B6DA4"/>
    <w:rsid w:val="009B6F8A"/>
    <w:rsid w:val="009C0639"/>
    <w:rsid w:val="009C0A6D"/>
    <w:rsid w:val="009C15BC"/>
    <w:rsid w:val="009C2213"/>
    <w:rsid w:val="009C35AD"/>
    <w:rsid w:val="009C36DC"/>
    <w:rsid w:val="009C5114"/>
    <w:rsid w:val="009C544F"/>
    <w:rsid w:val="009C5D56"/>
    <w:rsid w:val="009C6863"/>
    <w:rsid w:val="009C6C93"/>
    <w:rsid w:val="009D0F78"/>
    <w:rsid w:val="009D1040"/>
    <w:rsid w:val="009D19CF"/>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0B8"/>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9F7ED1"/>
    <w:rsid w:val="00A000C4"/>
    <w:rsid w:val="00A00ADE"/>
    <w:rsid w:val="00A00CF7"/>
    <w:rsid w:val="00A01806"/>
    <w:rsid w:val="00A01A17"/>
    <w:rsid w:val="00A01FD7"/>
    <w:rsid w:val="00A03366"/>
    <w:rsid w:val="00A037F6"/>
    <w:rsid w:val="00A05396"/>
    <w:rsid w:val="00A05D05"/>
    <w:rsid w:val="00A06167"/>
    <w:rsid w:val="00A06C46"/>
    <w:rsid w:val="00A06F1E"/>
    <w:rsid w:val="00A078F3"/>
    <w:rsid w:val="00A07C09"/>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03D"/>
    <w:rsid w:val="00A233B8"/>
    <w:rsid w:val="00A23A24"/>
    <w:rsid w:val="00A25ABE"/>
    <w:rsid w:val="00A271C7"/>
    <w:rsid w:val="00A2721B"/>
    <w:rsid w:val="00A27DBD"/>
    <w:rsid w:val="00A27F3C"/>
    <w:rsid w:val="00A303C9"/>
    <w:rsid w:val="00A3124A"/>
    <w:rsid w:val="00A31F8A"/>
    <w:rsid w:val="00A32EBC"/>
    <w:rsid w:val="00A33301"/>
    <w:rsid w:val="00A33F07"/>
    <w:rsid w:val="00A34078"/>
    <w:rsid w:val="00A345A2"/>
    <w:rsid w:val="00A34FE9"/>
    <w:rsid w:val="00A3586C"/>
    <w:rsid w:val="00A36D63"/>
    <w:rsid w:val="00A36D9B"/>
    <w:rsid w:val="00A376E0"/>
    <w:rsid w:val="00A402C4"/>
    <w:rsid w:val="00A40BB5"/>
    <w:rsid w:val="00A410FF"/>
    <w:rsid w:val="00A41166"/>
    <w:rsid w:val="00A42C78"/>
    <w:rsid w:val="00A445EA"/>
    <w:rsid w:val="00A44824"/>
    <w:rsid w:val="00A45ABA"/>
    <w:rsid w:val="00A45AD7"/>
    <w:rsid w:val="00A46304"/>
    <w:rsid w:val="00A465FF"/>
    <w:rsid w:val="00A4681B"/>
    <w:rsid w:val="00A46B54"/>
    <w:rsid w:val="00A47026"/>
    <w:rsid w:val="00A5008F"/>
    <w:rsid w:val="00A50D60"/>
    <w:rsid w:val="00A5113E"/>
    <w:rsid w:val="00A5152D"/>
    <w:rsid w:val="00A51A3D"/>
    <w:rsid w:val="00A5232E"/>
    <w:rsid w:val="00A54C27"/>
    <w:rsid w:val="00A54DE9"/>
    <w:rsid w:val="00A559E8"/>
    <w:rsid w:val="00A565E5"/>
    <w:rsid w:val="00A567E4"/>
    <w:rsid w:val="00A5760D"/>
    <w:rsid w:val="00A60008"/>
    <w:rsid w:val="00A60DC9"/>
    <w:rsid w:val="00A61785"/>
    <w:rsid w:val="00A62482"/>
    <w:rsid w:val="00A62A95"/>
    <w:rsid w:val="00A62CC0"/>
    <w:rsid w:val="00A63CA2"/>
    <w:rsid w:val="00A64EFF"/>
    <w:rsid w:val="00A65FBC"/>
    <w:rsid w:val="00A664BF"/>
    <w:rsid w:val="00A6650A"/>
    <w:rsid w:val="00A665CE"/>
    <w:rsid w:val="00A66AD4"/>
    <w:rsid w:val="00A675A9"/>
    <w:rsid w:val="00A70254"/>
    <w:rsid w:val="00A7065B"/>
    <w:rsid w:val="00A71FD4"/>
    <w:rsid w:val="00A730E7"/>
    <w:rsid w:val="00A73769"/>
    <w:rsid w:val="00A739FF"/>
    <w:rsid w:val="00A73C9E"/>
    <w:rsid w:val="00A73EFB"/>
    <w:rsid w:val="00A75394"/>
    <w:rsid w:val="00A75E93"/>
    <w:rsid w:val="00A7606F"/>
    <w:rsid w:val="00A77816"/>
    <w:rsid w:val="00A80374"/>
    <w:rsid w:val="00A80950"/>
    <w:rsid w:val="00A80EEF"/>
    <w:rsid w:val="00A81B21"/>
    <w:rsid w:val="00A822C8"/>
    <w:rsid w:val="00A825CC"/>
    <w:rsid w:val="00A82C09"/>
    <w:rsid w:val="00A83B77"/>
    <w:rsid w:val="00A83B92"/>
    <w:rsid w:val="00A84E86"/>
    <w:rsid w:val="00A84FAC"/>
    <w:rsid w:val="00A850E7"/>
    <w:rsid w:val="00A86C2C"/>
    <w:rsid w:val="00A8701E"/>
    <w:rsid w:val="00A87125"/>
    <w:rsid w:val="00A87186"/>
    <w:rsid w:val="00A877B7"/>
    <w:rsid w:val="00A87863"/>
    <w:rsid w:val="00A8788C"/>
    <w:rsid w:val="00A87AA4"/>
    <w:rsid w:val="00A87B6C"/>
    <w:rsid w:val="00A87E22"/>
    <w:rsid w:val="00A9025B"/>
    <w:rsid w:val="00A90565"/>
    <w:rsid w:val="00A922BD"/>
    <w:rsid w:val="00A922EA"/>
    <w:rsid w:val="00A93239"/>
    <w:rsid w:val="00A9450E"/>
    <w:rsid w:val="00A94F8E"/>
    <w:rsid w:val="00A95A2F"/>
    <w:rsid w:val="00A95F56"/>
    <w:rsid w:val="00A962F7"/>
    <w:rsid w:val="00A96821"/>
    <w:rsid w:val="00A97638"/>
    <w:rsid w:val="00A9789E"/>
    <w:rsid w:val="00AA055D"/>
    <w:rsid w:val="00AA05B7"/>
    <w:rsid w:val="00AA0DBF"/>
    <w:rsid w:val="00AA10CA"/>
    <w:rsid w:val="00AA1459"/>
    <w:rsid w:val="00AA3173"/>
    <w:rsid w:val="00AA386C"/>
    <w:rsid w:val="00AA3B7E"/>
    <w:rsid w:val="00AA4071"/>
    <w:rsid w:val="00AA6744"/>
    <w:rsid w:val="00AA6A3C"/>
    <w:rsid w:val="00AA6DD3"/>
    <w:rsid w:val="00AA74EA"/>
    <w:rsid w:val="00AB10C2"/>
    <w:rsid w:val="00AB14DC"/>
    <w:rsid w:val="00AB1A47"/>
    <w:rsid w:val="00AB1EA2"/>
    <w:rsid w:val="00AB2039"/>
    <w:rsid w:val="00AB2923"/>
    <w:rsid w:val="00AB472B"/>
    <w:rsid w:val="00AB56C0"/>
    <w:rsid w:val="00AB5CF8"/>
    <w:rsid w:val="00AB6A5D"/>
    <w:rsid w:val="00AB7CB1"/>
    <w:rsid w:val="00AB7CD7"/>
    <w:rsid w:val="00AB7D4B"/>
    <w:rsid w:val="00AC1460"/>
    <w:rsid w:val="00AC1689"/>
    <w:rsid w:val="00AC170B"/>
    <w:rsid w:val="00AC217D"/>
    <w:rsid w:val="00AC2D41"/>
    <w:rsid w:val="00AC4314"/>
    <w:rsid w:val="00AC4A38"/>
    <w:rsid w:val="00AC580E"/>
    <w:rsid w:val="00AC5B77"/>
    <w:rsid w:val="00AC5C34"/>
    <w:rsid w:val="00AC67D2"/>
    <w:rsid w:val="00AC7609"/>
    <w:rsid w:val="00AC7B01"/>
    <w:rsid w:val="00AD0DE8"/>
    <w:rsid w:val="00AD11A4"/>
    <w:rsid w:val="00AD18F1"/>
    <w:rsid w:val="00AD2195"/>
    <w:rsid w:val="00AD255F"/>
    <w:rsid w:val="00AD30DB"/>
    <w:rsid w:val="00AD32AC"/>
    <w:rsid w:val="00AD3A9A"/>
    <w:rsid w:val="00AD4273"/>
    <w:rsid w:val="00AD45E6"/>
    <w:rsid w:val="00AD4C7E"/>
    <w:rsid w:val="00AD5792"/>
    <w:rsid w:val="00AD6566"/>
    <w:rsid w:val="00AD6ACF"/>
    <w:rsid w:val="00AD6C19"/>
    <w:rsid w:val="00AD775F"/>
    <w:rsid w:val="00AE03C3"/>
    <w:rsid w:val="00AE19FC"/>
    <w:rsid w:val="00AE1D28"/>
    <w:rsid w:val="00AE2858"/>
    <w:rsid w:val="00AE2955"/>
    <w:rsid w:val="00AE2CE2"/>
    <w:rsid w:val="00AE2FF3"/>
    <w:rsid w:val="00AE485D"/>
    <w:rsid w:val="00AE49C0"/>
    <w:rsid w:val="00AE4B95"/>
    <w:rsid w:val="00AE5960"/>
    <w:rsid w:val="00AE6257"/>
    <w:rsid w:val="00AE68FC"/>
    <w:rsid w:val="00AE6A35"/>
    <w:rsid w:val="00AE6BBF"/>
    <w:rsid w:val="00AE7203"/>
    <w:rsid w:val="00AE7337"/>
    <w:rsid w:val="00AE76F6"/>
    <w:rsid w:val="00AE771B"/>
    <w:rsid w:val="00AE794C"/>
    <w:rsid w:val="00AF1174"/>
    <w:rsid w:val="00AF2A6E"/>
    <w:rsid w:val="00AF37B7"/>
    <w:rsid w:val="00AF3F86"/>
    <w:rsid w:val="00AF4511"/>
    <w:rsid w:val="00AF5A28"/>
    <w:rsid w:val="00AF5D35"/>
    <w:rsid w:val="00AF5FA6"/>
    <w:rsid w:val="00AF64BF"/>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ABC"/>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A6C"/>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3E33"/>
    <w:rsid w:val="00B34AE2"/>
    <w:rsid w:val="00B357F2"/>
    <w:rsid w:val="00B35A69"/>
    <w:rsid w:val="00B35C00"/>
    <w:rsid w:val="00B363F1"/>
    <w:rsid w:val="00B36F16"/>
    <w:rsid w:val="00B378D1"/>
    <w:rsid w:val="00B405BE"/>
    <w:rsid w:val="00B41079"/>
    <w:rsid w:val="00B42291"/>
    <w:rsid w:val="00B42336"/>
    <w:rsid w:val="00B429ED"/>
    <w:rsid w:val="00B4348F"/>
    <w:rsid w:val="00B43A16"/>
    <w:rsid w:val="00B45CBD"/>
    <w:rsid w:val="00B461C2"/>
    <w:rsid w:val="00B47E6D"/>
    <w:rsid w:val="00B47F01"/>
    <w:rsid w:val="00B5047D"/>
    <w:rsid w:val="00B50AE1"/>
    <w:rsid w:val="00B52369"/>
    <w:rsid w:val="00B524AD"/>
    <w:rsid w:val="00B53847"/>
    <w:rsid w:val="00B54AC0"/>
    <w:rsid w:val="00B54E31"/>
    <w:rsid w:val="00B55306"/>
    <w:rsid w:val="00B55AE9"/>
    <w:rsid w:val="00B56029"/>
    <w:rsid w:val="00B5619C"/>
    <w:rsid w:val="00B56F50"/>
    <w:rsid w:val="00B575FD"/>
    <w:rsid w:val="00B61099"/>
    <w:rsid w:val="00B614F8"/>
    <w:rsid w:val="00B61A46"/>
    <w:rsid w:val="00B62851"/>
    <w:rsid w:val="00B62A58"/>
    <w:rsid w:val="00B62D1F"/>
    <w:rsid w:val="00B630A3"/>
    <w:rsid w:val="00B6475E"/>
    <w:rsid w:val="00B64CCA"/>
    <w:rsid w:val="00B65011"/>
    <w:rsid w:val="00B657E9"/>
    <w:rsid w:val="00B66927"/>
    <w:rsid w:val="00B669AF"/>
    <w:rsid w:val="00B67F9B"/>
    <w:rsid w:val="00B67FA2"/>
    <w:rsid w:val="00B708D0"/>
    <w:rsid w:val="00B70FAC"/>
    <w:rsid w:val="00B72786"/>
    <w:rsid w:val="00B72826"/>
    <w:rsid w:val="00B72E7D"/>
    <w:rsid w:val="00B736FB"/>
    <w:rsid w:val="00B73E75"/>
    <w:rsid w:val="00B74203"/>
    <w:rsid w:val="00B74261"/>
    <w:rsid w:val="00B746D4"/>
    <w:rsid w:val="00B74B3E"/>
    <w:rsid w:val="00B76B2D"/>
    <w:rsid w:val="00B76C15"/>
    <w:rsid w:val="00B8158F"/>
    <w:rsid w:val="00B81596"/>
    <w:rsid w:val="00B830CE"/>
    <w:rsid w:val="00B83206"/>
    <w:rsid w:val="00B8335B"/>
    <w:rsid w:val="00B8379F"/>
    <w:rsid w:val="00B8396B"/>
    <w:rsid w:val="00B84977"/>
    <w:rsid w:val="00B8505D"/>
    <w:rsid w:val="00B85686"/>
    <w:rsid w:val="00B85B67"/>
    <w:rsid w:val="00B85C64"/>
    <w:rsid w:val="00B86322"/>
    <w:rsid w:val="00B86F2D"/>
    <w:rsid w:val="00B87418"/>
    <w:rsid w:val="00B8789C"/>
    <w:rsid w:val="00B87C46"/>
    <w:rsid w:val="00B87C84"/>
    <w:rsid w:val="00B90194"/>
    <w:rsid w:val="00B90F92"/>
    <w:rsid w:val="00B9106E"/>
    <w:rsid w:val="00B920F2"/>
    <w:rsid w:val="00B924CE"/>
    <w:rsid w:val="00B9261C"/>
    <w:rsid w:val="00B94955"/>
    <w:rsid w:val="00B94BAE"/>
    <w:rsid w:val="00B959E2"/>
    <w:rsid w:val="00B9711D"/>
    <w:rsid w:val="00BA06F0"/>
    <w:rsid w:val="00BA09B9"/>
    <w:rsid w:val="00BA0ED2"/>
    <w:rsid w:val="00BA1341"/>
    <w:rsid w:val="00BA22D2"/>
    <w:rsid w:val="00BA2346"/>
    <w:rsid w:val="00BA28EB"/>
    <w:rsid w:val="00BA2A8F"/>
    <w:rsid w:val="00BA3029"/>
    <w:rsid w:val="00BA3721"/>
    <w:rsid w:val="00BA4479"/>
    <w:rsid w:val="00BA4849"/>
    <w:rsid w:val="00BA4AB8"/>
    <w:rsid w:val="00BA5CE4"/>
    <w:rsid w:val="00BA6314"/>
    <w:rsid w:val="00BA64CA"/>
    <w:rsid w:val="00BA728D"/>
    <w:rsid w:val="00BA7F5D"/>
    <w:rsid w:val="00BB187C"/>
    <w:rsid w:val="00BB3F45"/>
    <w:rsid w:val="00BB53CC"/>
    <w:rsid w:val="00BB5596"/>
    <w:rsid w:val="00BB6006"/>
    <w:rsid w:val="00BB607E"/>
    <w:rsid w:val="00BB60BD"/>
    <w:rsid w:val="00BB7C51"/>
    <w:rsid w:val="00BC00B6"/>
    <w:rsid w:val="00BC0172"/>
    <w:rsid w:val="00BC0992"/>
    <w:rsid w:val="00BC1003"/>
    <w:rsid w:val="00BC23D1"/>
    <w:rsid w:val="00BC3E03"/>
    <w:rsid w:val="00BC4923"/>
    <w:rsid w:val="00BC5161"/>
    <w:rsid w:val="00BC5392"/>
    <w:rsid w:val="00BC6658"/>
    <w:rsid w:val="00BC73FD"/>
    <w:rsid w:val="00BC7463"/>
    <w:rsid w:val="00BC763F"/>
    <w:rsid w:val="00BD1DA0"/>
    <w:rsid w:val="00BD2200"/>
    <w:rsid w:val="00BD2457"/>
    <w:rsid w:val="00BD2A3B"/>
    <w:rsid w:val="00BD2C5D"/>
    <w:rsid w:val="00BD3C1F"/>
    <w:rsid w:val="00BD4A56"/>
    <w:rsid w:val="00BD4E71"/>
    <w:rsid w:val="00BD5605"/>
    <w:rsid w:val="00BD5C4B"/>
    <w:rsid w:val="00BD6844"/>
    <w:rsid w:val="00BD6B18"/>
    <w:rsid w:val="00BD73E7"/>
    <w:rsid w:val="00BD7879"/>
    <w:rsid w:val="00BD7F0A"/>
    <w:rsid w:val="00BD7F86"/>
    <w:rsid w:val="00BE085C"/>
    <w:rsid w:val="00BE0D16"/>
    <w:rsid w:val="00BE12DA"/>
    <w:rsid w:val="00BE158C"/>
    <w:rsid w:val="00BE18E3"/>
    <w:rsid w:val="00BE2DF6"/>
    <w:rsid w:val="00BE41F1"/>
    <w:rsid w:val="00BE4339"/>
    <w:rsid w:val="00BE4646"/>
    <w:rsid w:val="00BE4B1F"/>
    <w:rsid w:val="00BE5B62"/>
    <w:rsid w:val="00BE6887"/>
    <w:rsid w:val="00BE6EFD"/>
    <w:rsid w:val="00BF1578"/>
    <w:rsid w:val="00BF2123"/>
    <w:rsid w:val="00BF2F1D"/>
    <w:rsid w:val="00BF323F"/>
    <w:rsid w:val="00BF34C1"/>
    <w:rsid w:val="00BF3744"/>
    <w:rsid w:val="00BF3CF0"/>
    <w:rsid w:val="00BF42C2"/>
    <w:rsid w:val="00BF4C15"/>
    <w:rsid w:val="00C017AD"/>
    <w:rsid w:val="00C0319D"/>
    <w:rsid w:val="00C0379A"/>
    <w:rsid w:val="00C03AE2"/>
    <w:rsid w:val="00C03C08"/>
    <w:rsid w:val="00C03FE8"/>
    <w:rsid w:val="00C041C1"/>
    <w:rsid w:val="00C049D1"/>
    <w:rsid w:val="00C04C89"/>
    <w:rsid w:val="00C05C29"/>
    <w:rsid w:val="00C062AB"/>
    <w:rsid w:val="00C06ADE"/>
    <w:rsid w:val="00C07282"/>
    <w:rsid w:val="00C1123E"/>
    <w:rsid w:val="00C11AD3"/>
    <w:rsid w:val="00C13C98"/>
    <w:rsid w:val="00C13CE2"/>
    <w:rsid w:val="00C13E40"/>
    <w:rsid w:val="00C13E85"/>
    <w:rsid w:val="00C13FEE"/>
    <w:rsid w:val="00C145DA"/>
    <w:rsid w:val="00C15416"/>
    <w:rsid w:val="00C154CA"/>
    <w:rsid w:val="00C155ED"/>
    <w:rsid w:val="00C20287"/>
    <w:rsid w:val="00C2111E"/>
    <w:rsid w:val="00C225B3"/>
    <w:rsid w:val="00C22BD3"/>
    <w:rsid w:val="00C22FA2"/>
    <w:rsid w:val="00C23D1E"/>
    <w:rsid w:val="00C23D9C"/>
    <w:rsid w:val="00C24285"/>
    <w:rsid w:val="00C24506"/>
    <w:rsid w:val="00C245B2"/>
    <w:rsid w:val="00C2486C"/>
    <w:rsid w:val="00C249DC"/>
    <w:rsid w:val="00C25A2A"/>
    <w:rsid w:val="00C25A92"/>
    <w:rsid w:val="00C25B35"/>
    <w:rsid w:val="00C2607F"/>
    <w:rsid w:val="00C26513"/>
    <w:rsid w:val="00C26959"/>
    <w:rsid w:val="00C30FB4"/>
    <w:rsid w:val="00C312D1"/>
    <w:rsid w:val="00C316A4"/>
    <w:rsid w:val="00C31984"/>
    <w:rsid w:val="00C31FEA"/>
    <w:rsid w:val="00C34C9F"/>
    <w:rsid w:val="00C35C91"/>
    <w:rsid w:val="00C36145"/>
    <w:rsid w:val="00C3699D"/>
    <w:rsid w:val="00C409F0"/>
    <w:rsid w:val="00C40AA3"/>
    <w:rsid w:val="00C410D1"/>
    <w:rsid w:val="00C41578"/>
    <w:rsid w:val="00C41A09"/>
    <w:rsid w:val="00C42F67"/>
    <w:rsid w:val="00C43E8C"/>
    <w:rsid w:val="00C44142"/>
    <w:rsid w:val="00C4427B"/>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0F52"/>
    <w:rsid w:val="00C52390"/>
    <w:rsid w:val="00C52F14"/>
    <w:rsid w:val="00C53136"/>
    <w:rsid w:val="00C53478"/>
    <w:rsid w:val="00C54686"/>
    <w:rsid w:val="00C55AE3"/>
    <w:rsid w:val="00C56C9A"/>
    <w:rsid w:val="00C57BC7"/>
    <w:rsid w:val="00C615C3"/>
    <w:rsid w:val="00C623E4"/>
    <w:rsid w:val="00C62A68"/>
    <w:rsid w:val="00C62CF4"/>
    <w:rsid w:val="00C631A8"/>
    <w:rsid w:val="00C6363A"/>
    <w:rsid w:val="00C63ABA"/>
    <w:rsid w:val="00C63CD3"/>
    <w:rsid w:val="00C645BB"/>
    <w:rsid w:val="00C64DDC"/>
    <w:rsid w:val="00C65C14"/>
    <w:rsid w:val="00C66740"/>
    <w:rsid w:val="00C66E15"/>
    <w:rsid w:val="00C67526"/>
    <w:rsid w:val="00C67802"/>
    <w:rsid w:val="00C702F0"/>
    <w:rsid w:val="00C70404"/>
    <w:rsid w:val="00C70EC1"/>
    <w:rsid w:val="00C73A01"/>
    <w:rsid w:val="00C7602E"/>
    <w:rsid w:val="00C76CAD"/>
    <w:rsid w:val="00C807F2"/>
    <w:rsid w:val="00C8098C"/>
    <w:rsid w:val="00C82633"/>
    <w:rsid w:val="00C83AA8"/>
    <w:rsid w:val="00C83FBD"/>
    <w:rsid w:val="00C8437E"/>
    <w:rsid w:val="00C84F49"/>
    <w:rsid w:val="00C85E41"/>
    <w:rsid w:val="00C861CD"/>
    <w:rsid w:val="00C8685C"/>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5D8"/>
    <w:rsid w:val="00C95FC0"/>
    <w:rsid w:val="00C971C8"/>
    <w:rsid w:val="00CA000B"/>
    <w:rsid w:val="00CA002E"/>
    <w:rsid w:val="00CA09E1"/>
    <w:rsid w:val="00CA0BA4"/>
    <w:rsid w:val="00CA24F9"/>
    <w:rsid w:val="00CA3800"/>
    <w:rsid w:val="00CA3EB7"/>
    <w:rsid w:val="00CA50A9"/>
    <w:rsid w:val="00CA6661"/>
    <w:rsid w:val="00CA670E"/>
    <w:rsid w:val="00CA6B7F"/>
    <w:rsid w:val="00CA79EA"/>
    <w:rsid w:val="00CB0DA0"/>
    <w:rsid w:val="00CB125B"/>
    <w:rsid w:val="00CB1C91"/>
    <w:rsid w:val="00CB1F9E"/>
    <w:rsid w:val="00CB27E6"/>
    <w:rsid w:val="00CB437D"/>
    <w:rsid w:val="00CB5875"/>
    <w:rsid w:val="00CB5F19"/>
    <w:rsid w:val="00CB62DE"/>
    <w:rsid w:val="00CB6E25"/>
    <w:rsid w:val="00CB75BB"/>
    <w:rsid w:val="00CB7721"/>
    <w:rsid w:val="00CB7CAF"/>
    <w:rsid w:val="00CC0B5A"/>
    <w:rsid w:val="00CC232F"/>
    <w:rsid w:val="00CC40B8"/>
    <w:rsid w:val="00CC499D"/>
    <w:rsid w:val="00CC50C7"/>
    <w:rsid w:val="00CC5275"/>
    <w:rsid w:val="00CC53A1"/>
    <w:rsid w:val="00CC5606"/>
    <w:rsid w:val="00CC643E"/>
    <w:rsid w:val="00CC647C"/>
    <w:rsid w:val="00CD050C"/>
    <w:rsid w:val="00CD11CD"/>
    <w:rsid w:val="00CD1960"/>
    <w:rsid w:val="00CD1C60"/>
    <w:rsid w:val="00CD20FD"/>
    <w:rsid w:val="00CD2928"/>
    <w:rsid w:val="00CD2FED"/>
    <w:rsid w:val="00CD3720"/>
    <w:rsid w:val="00CD38CC"/>
    <w:rsid w:val="00CD43CA"/>
    <w:rsid w:val="00CD440F"/>
    <w:rsid w:val="00CD5A75"/>
    <w:rsid w:val="00CD68F7"/>
    <w:rsid w:val="00CE0BD0"/>
    <w:rsid w:val="00CE13B8"/>
    <w:rsid w:val="00CE1F32"/>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FB4"/>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885"/>
    <w:rsid w:val="00D1422E"/>
    <w:rsid w:val="00D14C2B"/>
    <w:rsid w:val="00D14C32"/>
    <w:rsid w:val="00D14EAE"/>
    <w:rsid w:val="00D155FA"/>
    <w:rsid w:val="00D15A44"/>
    <w:rsid w:val="00D15E96"/>
    <w:rsid w:val="00D167A1"/>
    <w:rsid w:val="00D168C1"/>
    <w:rsid w:val="00D16F8D"/>
    <w:rsid w:val="00D17359"/>
    <w:rsid w:val="00D1788D"/>
    <w:rsid w:val="00D21D12"/>
    <w:rsid w:val="00D21DA4"/>
    <w:rsid w:val="00D220F3"/>
    <w:rsid w:val="00D22BF0"/>
    <w:rsid w:val="00D22F0B"/>
    <w:rsid w:val="00D24B84"/>
    <w:rsid w:val="00D24F37"/>
    <w:rsid w:val="00D269C2"/>
    <w:rsid w:val="00D30576"/>
    <w:rsid w:val="00D311CF"/>
    <w:rsid w:val="00D31331"/>
    <w:rsid w:val="00D31D71"/>
    <w:rsid w:val="00D323D7"/>
    <w:rsid w:val="00D325E4"/>
    <w:rsid w:val="00D3330F"/>
    <w:rsid w:val="00D33F87"/>
    <w:rsid w:val="00D34020"/>
    <w:rsid w:val="00D34458"/>
    <w:rsid w:val="00D351DF"/>
    <w:rsid w:val="00D354FB"/>
    <w:rsid w:val="00D35B7B"/>
    <w:rsid w:val="00D3601B"/>
    <w:rsid w:val="00D361C0"/>
    <w:rsid w:val="00D36891"/>
    <w:rsid w:val="00D36AA6"/>
    <w:rsid w:val="00D373F8"/>
    <w:rsid w:val="00D400AF"/>
    <w:rsid w:val="00D405A2"/>
    <w:rsid w:val="00D4074E"/>
    <w:rsid w:val="00D40B7D"/>
    <w:rsid w:val="00D4222F"/>
    <w:rsid w:val="00D43026"/>
    <w:rsid w:val="00D432B7"/>
    <w:rsid w:val="00D446EB"/>
    <w:rsid w:val="00D46F1F"/>
    <w:rsid w:val="00D4746D"/>
    <w:rsid w:val="00D47CE9"/>
    <w:rsid w:val="00D50E17"/>
    <w:rsid w:val="00D50FFB"/>
    <w:rsid w:val="00D510E2"/>
    <w:rsid w:val="00D5114F"/>
    <w:rsid w:val="00D52B75"/>
    <w:rsid w:val="00D52FF3"/>
    <w:rsid w:val="00D542E7"/>
    <w:rsid w:val="00D546E9"/>
    <w:rsid w:val="00D5485B"/>
    <w:rsid w:val="00D561E8"/>
    <w:rsid w:val="00D56B65"/>
    <w:rsid w:val="00D570DF"/>
    <w:rsid w:val="00D6062A"/>
    <w:rsid w:val="00D6062B"/>
    <w:rsid w:val="00D60DB5"/>
    <w:rsid w:val="00D6116B"/>
    <w:rsid w:val="00D6121B"/>
    <w:rsid w:val="00D62611"/>
    <w:rsid w:val="00D62D27"/>
    <w:rsid w:val="00D64A1D"/>
    <w:rsid w:val="00D6571C"/>
    <w:rsid w:val="00D70086"/>
    <w:rsid w:val="00D7034A"/>
    <w:rsid w:val="00D70975"/>
    <w:rsid w:val="00D70A6E"/>
    <w:rsid w:val="00D7155D"/>
    <w:rsid w:val="00D716C9"/>
    <w:rsid w:val="00D71C59"/>
    <w:rsid w:val="00D71F67"/>
    <w:rsid w:val="00D737C7"/>
    <w:rsid w:val="00D73B4B"/>
    <w:rsid w:val="00D740C7"/>
    <w:rsid w:val="00D76CA6"/>
    <w:rsid w:val="00D76E53"/>
    <w:rsid w:val="00D77273"/>
    <w:rsid w:val="00D77554"/>
    <w:rsid w:val="00D80C9B"/>
    <w:rsid w:val="00D818DD"/>
    <w:rsid w:val="00D81B17"/>
    <w:rsid w:val="00D8208B"/>
    <w:rsid w:val="00D83995"/>
    <w:rsid w:val="00D85742"/>
    <w:rsid w:val="00D85DB2"/>
    <w:rsid w:val="00D85FFE"/>
    <w:rsid w:val="00D872A2"/>
    <w:rsid w:val="00D90034"/>
    <w:rsid w:val="00D900ED"/>
    <w:rsid w:val="00D901B5"/>
    <w:rsid w:val="00D909C2"/>
    <w:rsid w:val="00D90FAA"/>
    <w:rsid w:val="00D927DC"/>
    <w:rsid w:val="00D9282A"/>
    <w:rsid w:val="00D92F0F"/>
    <w:rsid w:val="00D9383E"/>
    <w:rsid w:val="00D93FFC"/>
    <w:rsid w:val="00D94006"/>
    <w:rsid w:val="00D94279"/>
    <w:rsid w:val="00D94D3C"/>
    <w:rsid w:val="00D95783"/>
    <w:rsid w:val="00D95F4B"/>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803"/>
    <w:rsid w:val="00DB0D6D"/>
    <w:rsid w:val="00DB0DE4"/>
    <w:rsid w:val="00DB0E04"/>
    <w:rsid w:val="00DB1189"/>
    <w:rsid w:val="00DB119A"/>
    <w:rsid w:val="00DB1619"/>
    <w:rsid w:val="00DB197A"/>
    <w:rsid w:val="00DB2BDE"/>
    <w:rsid w:val="00DB32FF"/>
    <w:rsid w:val="00DB3EAA"/>
    <w:rsid w:val="00DB4571"/>
    <w:rsid w:val="00DB4656"/>
    <w:rsid w:val="00DB470F"/>
    <w:rsid w:val="00DB4C26"/>
    <w:rsid w:val="00DB5FA1"/>
    <w:rsid w:val="00DB6393"/>
    <w:rsid w:val="00DB6633"/>
    <w:rsid w:val="00DB68FF"/>
    <w:rsid w:val="00DB7242"/>
    <w:rsid w:val="00DC12EA"/>
    <w:rsid w:val="00DC1939"/>
    <w:rsid w:val="00DC2D22"/>
    <w:rsid w:val="00DC36F9"/>
    <w:rsid w:val="00DC3B62"/>
    <w:rsid w:val="00DC4655"/>
    <w:rsid w:val="00DC59AD"/>
    <w:rsid w:val="00DC5FB2"/>
    <w:rsid w:val="00DC6219"/>
    <w:rsid w:val="00DC635D"/>
    <w:rsid w:val="00DC6A3E"/>
    <w:rsid w:val="00DC7648"/>
    <w:rsid w:val="00DD089A"/>
    <w:rsid w:val="00DD1BA0"/>
    <w:rsid w:val="00DD1DA0"/>
    <w:rsid w:val="00DD1EDA"/>
    <w:rsid w:val="00DD28D3"/>
    <w:rsid w:val="00DD5479"/>
    <w:rsid w:val="00DD5489"/>
    <w:rsid w:val="00DD5DD9"/>
    <w:rsid w:val="00DD69F4"/>
    <w:rsid w:val="00DE05DB"/>
    <w:rsid w:val="00DE20C1"/>
    <w:rsid w:val="00DE22E4"/>
    <w:rsid w:val="00DE2943"/>
    <w:rsid w:val="00DE3706"/>
    <w:rsid w:val="00DE3E19"/>
    <w:rsid w:val="00DE4F3C"/>
    <w:rsid w:val="00DE5192"/>
    <w:rsid w:val="00DE535F"/>
    <w:rsid w:val="00DE681A"/>
    <w:rsid w:val="00DE73CF"/>
    <w:rsid w:val="00DF2974"/>
    <w:rsid w:val="00DF2995"/>
    <w:rsid w:val="00DF32FB"/>
    <w:rsid w:val="00DF34B3"/>
    <w:rsid w:val="00DF3A14"/>
    <w:rsid w:val="00DF40F7"/>
    <w:rsid w:val="00DF47DE"/>
    <w:rsid w:val="00DF67BA"/>
    <w:rsid w:val="00DF6CBE"/>
    <w:rsid w:val="00DF70E4"/>
    <w:rsid w:val="00DF75D4"/>
    <w:rsid w:val="00DF7860"/>
    <w:rsid w:val="00E001D3"/>
    <w:rsid w:val="00E00E4F"/>
    <w:rsid w:val="00E0127E"/>
    <w:rsid w:val="00E0131A"/>
    <w:rsid w:val="00E0180E"/>
    <w:rsid w:val="00E01882"/>
    <w:rsid w:val="00E01A4B"/>
    <w:rsid w:val="00E02665"/>
    <w:rsid w:val="00E0298F"/>
    <w:rsid w:val="00E036C7"/>
    <w:rsid w:val="00E04252"/>
    <w:rsid w:val="00E046DD"/>
    <w:rsid w:val="00E04D2C"/>
    <w:rsid w:val="00E06703"/>
    <w:rsid w:val="00E06740"/>
    <w:rsid w:val="00E06BDB"/>
    <w:rsid w:val="00E073FE"/>
    <w:rsid w:val="00E07FF4"/>
    <w:rsid w:val="00E100B7"/>
    <w:rsid w:val="00E10205"/>
    <w:rsid w:val="00E107FF"/>
    <w:rsid w:val="00E110F6"/>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2C7D"/>
    <w:rsid w:val="00E230DA"/>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6E27"/>
    <w:rsid w:val="00E37D34"/>
    <w:rsid w:val="00E40F1B"/>
    <w:rsid w:val="00E424E9"/>
    <w:rsid w:val="00E4327F"/>
    <w:rsid w:val="00E440A4"/>
    <w:rsid w:val="00E44D6B"/>
    <w:rsid w:val="00E4620B"/>
    <w:rsid w:val="00E46489"/>
    <w:rsid w:val="00E469BE"/>
    <w:rsid w:val="00E47726"/>
    <w:rsid w:val="00E477DF"/>
    <w:rsid w:val="00E47FA6"/>
    <w:rsid w:val="00E5210D"/>
    <w:rsid w:val="00E52700"/>
    <w:rsid w:val="00E54C43"/>
    <w:rsid w:val="00E5500E"/>
    <w:rsid w:val="00E55AD2"/>
    <w:rsid w:val="00E55FDD"/>
    <w:rsid w:val="00E567DD"/>
    <w:rsid w:val="00E570F3"/>
    <w:rsid w:val="00E574C9"/>
    <w:rsid w:val="00E57C7F"/>
    <w:rsid w:val="00E60CB8"/>
    <w:rsid w:val="00E6125F"/>
    <w:rsid w:val="00E61AD6"/>
    <w:rsid w:val="00E61D29"/>
    <w:rsid w:val="00E62061"/>
    <w:rsid w:val="00E620E6"/>
    <w:rsid w:val="00E621DC"/>
    <w:rsid w:val="00E62741"/>
    <w:rsid w:val="00E63208"/>
    <w:rsid w:val="00E63252"/>
    <w:rsid w:val="00E657C8"/>
    <w:rsid w:val="00E65C88"/>
    <w:rsid w:val="00E673C1"/>
    <w:rsid w:val="00E679BE"/>
    <w:rsid w:val="00E712E6"/>
    <w:rsid w:val="00E71FEF"/>
    <w:rsid w:val="00E72260"/>
    <w:rsid w:val="00E7250E"/>
    <w:rsid w:val="00E731E2"/>
    <w:rsid w:val="00E733EC"/>
    <w:rsid w:val="00E73A3C"/>
    <w:rsid w:val="00E73B70"/>
    <w:rsid w:val="00E73F3D"/>
    <w:rsid w:val="00E742D7"/>
    <w:rsid w:val="00E751AC"/>
    <w:rsid w:val="00E757EB"/>
    <w:rsid w:val="00E75F81"/>
    <w:rsid w:val="00E760B3"/>
    <w:rsid w:val="00E76830"/>
    <w:rsid w:val="00E76AF4"/>
    <w:rsid w:val="00E77366"/>
    <w:rsid w:val="00E80591"/>
    <w:rsid w:val="00E81116"/>
    <w:rsid w:val="00E817B6"/>
    <w:rsid w:val="00E81DF7"/>
    <w:rsid w:val="00E83208"/>
    <w:rsid w:val="00E845B2"/>
    <w:rsid w:val="00E85801"/>
    <w:rsid w:val="00E85ACC"/>
    <w:rsid w:val="00E85F7C"/>
    <w:rsid w:val="00E86180"/>
    <w:rsid w:val="00E86533"/>
    <w:rsid w:val="00E87A8A"/>
    <w:rsid w:val="00E91F8E"/>
    <w:rsid w:val="00E93519"/>
    <w:rsid w:val="00E9355B"/>
    <w:rsid w:val="00E952AB"/>
    <w:rsid w:val="00E95D38"/>
    <w:rsid w:val="00E9630C"/>
    <w:rsid w:val="00E96626"/>
    <w:rsid w:val="00E96773"/>
    <w:rsid w:val="00E97160"/>
    <w:rsid w:val="00E97C33"/>
    <w:rsid w:val="00EA14AD"/>
    <w:rsid w:val="00EA17D7"/>
    <w:rsid w:val="00EA1AFD"/>
    <w:rsid w:val="00EA2670"/>
    <w:rsid w:val="00EA329F"/>
    <w:rsid w:val="00EA3C26"/>
    <w:rsid w:val="00EA3C61"/>
    <w:rsid w:val="00EA4E95"/>
    <w:rsid w:val="00EA50F9"/>
    <w:rsid w:val="00EA5263"/>
    <w:rsid w:val="00EA58B0"/>
    <w:rsid w:val="00EA5BB3"/>
    <w:rsid w:val="00EA625F"/>
    <w:rsid w:val="00EA725F"/>
    <w:rsid w:val="00EB0BD6"/>
    <w:rsid w:val="00EB1651"/>
    <w:rsid w:val="00EB1AF7"/>
    <w:rsid w:val="00EB2DE0"/>
    <w:rsid w:val="00EB35D6"/>
    <w:rsid w:val="00EB4772"/>
    <w:rsid w:val="00EB596C"/>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0BBC"/>
    <w:rsid w:val="00ED209C"/>
    <w:rsid w:val="00ED2467"/>
    <w:rsid w:val="00ED2F98"/>
    <w:rsid w:val="00ED315A"/>
    <w:rsid w:val="00ED32D2"/>
    <w:rsid w:val="00ED3BB6"/>
    <w:rsid w:val="00ED3EAA"/>
    <w:rsid w:val="00ED47B5"/>
    <w:rsid w:val="00ED4DD7"/>
    <w:rsid w:val="00ED52D9"/>
    <w:rsid w:val="00ED59EB"/>
    <w:rsid w:val="00ED75B3"/>
    <w:rsid w:val="00ED762A"/>
    <w:rsid w:val="00ED79C6"/>
    <w:rsid w:val="00ED7F7E"/>
    <w:rsid w:val="00EE0AFE"/>
    <w:rsid w:val="00EE0E59"/>
    <w:rsid w:val="00EE11C6"/>
    <w:rsid w:val="00EE11D6"/>
    <w:rsid w:val="00EE26A1"/>
    <w:rsid w:val="00EE30FD"/>
    <w:rsid w:val="00EE3892"/>
    <w:rsid w:val="00EE4553"/>
    <w:rsid w:val="00EE5364"/>
    <w:rsid w:val="00EE5414"/>
    <w:rsid w:val="00EF0ECF"/>
    <w:rsid w:val="00EF11F3"/>
    <w:rsid w:val="00EF1F21"/>
    <w:rsid w:val="00EF2832"/>
    <w:rsid w:val="00EF2E95"/>
    <w:rsid w:val="00EF3800"/>
    <w:rsid w:val="00EF4017"/>
    <w:rsid w:val="00EF4D29"/>
    <w:rsid w:val="00EF4D74"/>
    <w:rsid w:val="00EF4DF2"/>
    <w:rsid w:val="00EF517A"/>
    <w:rsid w:val="00EF5894"/>
    <w:rsid w:val="00EF58CE"/>
    <w:rsid w:val="00EF5BC9"/>
    <w:rsid w:val="00F0060E"/>
    <w:rsid w:val="00F008F9"/>
    <w:rsid w:val="00F00B4C"/>
    <w:rsid w:val="00F00B56"/>
    <w:rsid w:val="00F01359"/>
    <w:rsid w:val="00F01368"/>
    <w:rsid w:val="00F025B1"/>
    <w:rsid w:val="00F0276F"/>
    <w:rsid w:val="00F02C17"/>
    <w:rsid w:val="00F02FA6"/>
    <w:rsid w:val="00F03576"/>
    <w:rsid w:val="00F03CD5"/>
    <w:rsid w:val="00F04648"/>
    <w:rsid w:val="00F04F1F"/>
    <w:rsid w:val="00F05F8D"/>
    <w:rsid w:val="00F06378"/>
    <w:rsid w:val="00F06E6E"/>
    <w:rsid w:val="00F07648"/>
    <w:rsid w:val="00F079B6"/>
    <w:rsid w:val="00F1027E"/>
    <w:rsid w:val="00F10E66"/>
    <w:rsid w:val="00F10EDC"/>
    <w:rsid w:val="00F114B3"/>
    <w:rsid w:val="00F11D88"/>
    <w:rsid w:val="00F12E0F"/>
    <w:rsid w:val="00F12E95"/>
    <w:rsid w:val="00F13106"/>
    <w:rsid w:val="00F13D7C"/>
    <w:rsid w:val="00F15A0B"/>
    <w:rsid w:val="00F16054"/>
    <w:rsid w:val="00F16377"/>
    <w:rsid w:val="00F175AD"/>
    <w:rsid w:val="00F1771C"/>
    <w:rsid w:val="00F17D85"/>
    <w:rsid w:val="00F17D99"/>
    <w:rsid w:val="00F20034"/>
    <w:rsid w:val="00F201DD"/>
    <w:rsid w:val="00F203FD"/>
    <w:rsid w:val="00F205A8"/>
    <w:rsid w:val="00F20D49"/>
    <w:rsid w:val="00F2179B"/>
    <w:rsid w:val="00F2188F"/>
    <w:rsid w:val="00F22A18"/>
    <w:rsid w:val="00F22D4A"/>
    <w:rsid w:val="00F23259"/>
    <w:rsid w:val="00F23775"/>
    <w:rsid w:val="00F23DCE"/>
    <w:rsid w:val="00F2534E"/>
    <w:rsid w:val="00F255E3"/>
    <w:rsid w:val="00F25A54"/>
    <w:rsid w:val="00F26851"/>
    <w:rsid w:val="00F26D66"/>
    <w:rsid w:val="00F27994"/>
    <w:rsid w:val="00F27ABC"/>
    <w:rsid w:val="00F30002"/>
    <w:rsid w:val="00F30420"/>
    <w:rsid w:val="00F30954"/>
    <w:rsid w:val="00F30C46"/>
    <w:rsid w:val="00F31953"/>
    <w:rsid w:val="00F32FBE"/>
    <w:rsid w:val="00F34524"/>
    <w:rsid w:val="00F34FDD"/>
    <w:rsid w:val="00F353A6"/>
    <w:rsid w:val="00F3570E"/>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1C6"/>
    <w:rsid w:val="00F5034C"/>
    <w:rsid w:val="00F5058B"/>
    <w:rsid w:val="00F5181D"/>
    <w:rsid w:val="00F518C8"/>
    <w:rsid w:val="00F520DF"/>
    <w:rsid w:val="00F555DC"/>
    <w:rsid w:val="00F558B4"/>
    <w:rsid w:val="00F570EC"/>
    <w:rsid w:val="00F574BA"/>
    <w:rsid w:val="00F607B3"/>
    <w:rsid w:val="00F60881"/>
    <w:rsid w:val="00F60EA5"/>
    <w:rsid w:val="00F633D6"/>
    <w:rsid w:val="00F6458B"/>
    <w:rsid w:val="00F65748"/>
    <w:rsid w:val="00F67171"/>
    <w:rsid w:val="00F672CF"/>
    <w:rsid w:val="00F679EC"/>
    <w:rsid w:val="00F67B5B"/>
    <w:rsid w:val="00F70105"/>
    <w:rsid w:val="00F701A6"/>
    <w:rsid w:val="00F72204"/>
    <w:rsid w:val="00F72333"/>
    <w:rsid w:val="00F73264"/>
    <w:rsid w:val="00F739F4"/>
    <w:rsid w:val="00F745FB"/>
    <w:rsid w:val="00F75CC0"/>
    <w:rsid w:val="00F76124"/>
    <w:rsid w:val="00F761D2"/>
    <w:rsid w:val="00F76551"/>
    <w:rsid w:val="00F77A48"/>
    <w:rsid w:val="00F77E60"/>
    <w:rsid w:val="00F80AF7"/>
    <w:rsid w:val="00F81855"/>
    <w:rsid w:val="00F8200F"/>
    <w:rsid w:val="00F821F2"/>
    <w:rsid w:val="00F82209"/>
    <w:rsid w:val="00F82A6C"/>
    <w:rsid w:val="00F83BEE"/>
    <w:rsid w:val="00F8429D"/>
    <w:rsid w:val="00F8485B"/>
    <w:rsid w:val="00F85456"/>
    <w:rsid w:val="00F856CB"/>
    <w:rsid w:val="00F85CD0"/>
    <w:rsid w:val="00F86158"/>
    <w:rsid w:val="00F86F29"/>
    <w:rsid w:val="00F87747"/>
    <w:rsid w:val="00F87D07"/>
    <w:rsid w:val="00F87FDD"/>
    <w:rsid w:val="00F90982"/>
    <w:rsid w:val="00F90B6F"/>
    <w:rsid w:val="00F90F4B"/>
    <w:rsid w:val="00F91E16"/>
    <w:rsid w:val="00F9200B"/>
    <w:rsid w:val="00F9208E"/>
    <w:rsid w:val="00F92728"/>
    <w:rsid w:val="00F929C7"/>
    <w:rsid w:val="00F93FCB"/>
    <w:rsid w:val="00F94015"/>
    <w:rsid w:val="00F94342"/>
    <w:rsid w:val="00F952CB"/>
    <w:rsid w:val="00F9551B"/>
    <w:rsid w:val="00F957DA"/>
    <w:rsid w:val="00F9629B"/>
    <w:rsid w:val="00F96849"/>
    <w:rsid w:val="00F9737F"/>
    <w:rsid w:val="00F97CDF"/>
    <w:rsid w:val="00FA0280"/>
    <w:rsid w:val="00FA13DD"/>
    <w:rsid w:val="00FA152E"/>
    <w:rsid w:val="00FA2169"/>
    <w:rsid w:val="00FA4353"/>
    <w:rsid w:val="00FA4463"/>
    <w:rsid w:val="00FA44FE"/>
    <w:rsid w:val="00FA4703"/>
    <w:rsid w:val="00FA4AFB"/>
    <w:rsid w:val="00FA54C0"/>
    <w:rsid w:val="00FA66CA"/>
    <w:rsid w:val="00FA6B9A"/>
    <w:rsid w:val="00FA6BA1"/>
    <w:rsid w:val="00FB05A7"/>
    <w:rsid w:val="00FB0EEE"/>
    <w:rsid w:val="00FB117E"/>
    <w:rsid w:val="00FB1268"/>
    <w:rsid w:val="00FB1356"/>
    <w:rsid w:val="00FB1FB3"/>
    <w:rsid w:val="00FB1FBB"/>
    <w:rsid w:val="00FB1FD6"/>
    <w:rsid w:val="00FB21C5"/>
    <w:rsid w:val="00FB330E"/>
    <w:rsid w:val="00FB37EA"/>
    <w:rsid w:val="00FB39B6"/>
    <w:rsid w:val="00FB475E"/>
    <w:rsid w:val="00FB502A"/>
    <w:rsid w:val="00FB5038"/>
    <w:rsid w:val="00FB5652"/>
    <w:rsid w:val="00FB5E68"/>
    <w:rsid w:val="00FB6318"/>
    <w:rsid w:val="00FB656F"/>
    <w:rsid w:val="00FB6976"/>
    <w:rsid w:val="00FB751C"/>
    <w:rsid w:val="00FC0151"/>
    <w:rsid w:val="00FC15D9"/>
    <w:rsid w:val="00FC17E7"/>
    <w:rsid w:val="00FC1951"/>
    <w:rsid w:val="00FC2785"/>
    <w:rsid w:val="00FC2F9E"/>
    <w:rsid w:val="00FC376F"/>
    <w:rsid w:val="00FC469B"/>
    <w:rsid w:val="00FC54C8"/>
    <w:rsid w:val="00FC68CE"/>
    <w:rsid w:val="00FC6B87"/>
    <w:rsid w:val="00FC748E"/>
    <w:rsid w:val="00FC7A05"/>
    <w:rsid w:val="00FD12D6"/>
    <w:rsid w:val="00FD2A5E"/>
    <w:rsid w:val="00FD3459"/>
    <w:rsid w:val="00FD3CD0"/>
    <w:rsid w:val="00FD40F6"/>
    <w:rsid w:val="00FD4A75"/>
    <w:rsid w:val="00FD64FC"/>
    <w:rsid w:val="00FD666D"/>
    <w:rsid w:val="00FE03D1"/>
    <w:rsid w:val="00FE0FCC"/>
    <w:rsid w:val="00FE0FE4"/>
    <w:rsid w:val="00FE1824"/>
    <w:rsid w:val="00FE25DE"/>
    <w:rsid w:val="00FE2E88"/>
    <w:rsid w:val="00FE3647"/>
    <w:rsid w:val="00FE45CE"/>
    <w:rsid w:val="00FE4918"/>
    <w:rsid w:val="00FE5A4A"/>
    <w:rsid w:val="00FE6A04"/>
    <w:rsid w:val="00FE70D9"/>
    <w:rsid w:val="00FE76D9"/>
    <w:rsid w:val="00FF02CE"/>
    <w:rsid w:val="00FF0E75"/>
    <w:rsid w:val="00FF1708"/>
    <w:rsid w:val="00FF1719"/>
    <w:rsid w:val="00FF1901"/>
    <w:rsid w:val="00FF1B46"/>
    <w:rsid w:val="00FF3008"/>
    <w:rsid w:val="00FF308F"/>
    <w:rsid w:val="00FF3940"/>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4E0E0A"/>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49337455">
      <w:bodyDiv w:val="1"/>
      <w:marLeft w:val="0"/>
      <w:marRight w:val="0"/>
      <w:marTop w:val="0"/>
      <w:marBottom w:val="0"/>
      <w:divBdr>
        <w:top w:val="none" w:sz="0" w:space="0" w:color="auto"/>
        <w:left w:val="none" w:sz="0" w:space="0" w:color="auto"/>
        <w:bottom w:val="none" w:sz="0" w:space="0" w:color="auto"/>
        <w:right w:val="none" w:sz="0" w:space="0" w:color="auto"/>
      </w:divBdr>
      <w:divsChild>
        <w:div w:id="1476336501">
          <w:marLeft w:val="547"/>
          <w:marRight w:val="0"/>
          <w:marTop w:val="67"/>
          <w:marBottom w:val="0"/>
          <w:divBdr>
            <w:top w:val="none" w:sz="0" w:space="0" w:color="auto"/>
            <w:left w:val="none" w:sz="0" w:space="0" w:color="auto"/>
            <w:bottom w:val="none" w:sz="0" w:space="0" w:color="auto"/>
            <w:right w:val="none" w:sz="0" w:space="0" w:color="auto"/>
          </w:divBdr>
        </w:div>
        <w:div w:id="1235310997">
          <w:marLeft w:val="1166"/>
          <w:marRight w:val="0"/>
          <w:marTop w:val="67"/>
          <w:marBottom w:val="0"/>
          <w:divBdr>
            <w:top w:val="none" w:sz="0" w:space="0" w:color="auto"/>
            <w:left w:val="none" w:sz="0" w:space="0" w:color="auto"/>
            <w:bottom w:val="none" w:sz="0" w:space="0" w:color="auto"/>
            <w:right w:val="none" w:sz="0" w:space="0" w:color="auto"/>
          </w:divBdr>
        </w:div>
        <w:div w:id="744954255">
          <w:marLeft w:val="1800"/>
          <w:marRight w:val="0"/>
          <w:marTop w:val="6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57249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90416945">
      <w:bodyDiv w:val="1"/>
      <w:marLeft w:val="0"/>
      <w:marRight w:val="0"/>
      <w:marTop w:val="0"/>
      <w:marBottom w:val="0"/>
      <w:divBdr>
        <w:top w:val="none" w:sz="0" w:space="0" w:color="auto"/>
        <w:left w:val="none" w:sz="0" w:space="0" w:color="auto"/>
        <w:bottom w:val="none" w:sz="0" w:space="0" w:color="auto"/>
        <w:right w:val="none" w:sz="0" w:space="0" w:color="auto"/>
      </w:divBdr>
      <w:divsChild>
        <w:div w:id="877548017">
          <w:marLeft w:val="821"/>
          <w:marRight w:val="0"/>
          <w:marTop w:val="100"/>
          <w:marBottom w:val="160"/>
          <w:divBdr>
            <w:top w:val="none" w:sz="0" w:space="0" w:color="auto"/>
            <w:left w:val="none" w:sz="0" w:space="0" w:color="auto"/>
            <w:bottom w:val="none" w:sz="0" w:space="0" w:color="auto"/>
            <w:right w:val="none" w:sz="0" w:space="0" w:color="auto"/>
          </w:divBdr>
        </w:div>
        <w:div w:id="1389525416">
          <w:marLeft w:val="821"/>
          <w:marRight w:val="0"/>
          <w:marTop w:val="100"/>
          <w:marBottom w:val="160"/>
          <w:divBdr>
            <w:top w:val="none" w:sz="0" w:space="0" w:color="auto"/>
            <w:left w:val="none" w:sz="0" w:space="0" w:color="auto"/>
            <w:bottom w:val="none" w:sz="0" w:space="0" w:color="auto"/>
            <w:right w:val="none" w:sz="0" w:space="0" w:color="auto"/>
          </w:divBdr>
        </w:div>
        <w:div w:id="491605467">
          <w:marLeft w:val="821"/>
          <w:marRight w:val="0"/>
          <w:marTop w:val="100"/>
          <w:marBottom w:val="160"/>
          <w:divBdr>
            <w:top w:val="none" w:sz="0" w:space="0" w:color="auto"/>
            <w:left w:val="none" w:sz="0" w:space="0" w:color="auto"/>
            <w:bottom w:val="none" w:sz="0" w:space="0" w:color="auto"/>
            <w:right w:val="none" w:sz="0" w:space="0" w:color="auto"/>
          </w:divBdr>
        </w:div>
        <w:div w:id="1909920130">
          <w:marLeft w:val="547"/>
          <w:marRight w:val="0"/>
          <w:marTop w:val="100"/>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397240577">
      <w:bodyDiv w:val="1"/>
      <w:marLeft w:val="0"/>
      <w:marRight w:val="0"/>
      <w:marTop w:val="0"/>
      <w:marBottom w:val="0"/>
      <w:divBdr>
        <w:top w:val="none" w:sz="0" w:space="0" w:color="auto"/>
        <w:left w:val="none" w:sz="0" w:space="0" w:color="auto"/>
        <w:bottom w:val="none" w:sz="0" w:space="0" w:color="auto"/>
        <w:right w:val="none" w:sz="0" w:space="0" w:color="auto"/>
      </w:divBdr>
      <w:divsChild>
        <w:div w:id="162472527">
          <w:marLeft w:val="2520"/>
          <w:marRight w:val="0"/>
          <w:marTop w:val="100"/>
          <w:marBottom w:val="160"/>
          <w:divBdr>
            <w:top w:val="none" w:sz="0" w:space="0" w:color="auto"/>
            <w:left w:val="none" w:sz="0" w:space="0" w:color="auto"/>
            <w:bottom w:val="none" w:sz="0" w:space="0" w:color="auto"/>
            <w:right w:val="none" w:sz="0" w:space="0" w:color="auto"/>
          </w:divBdr>
        </w:div>
      </w:divsChild>
    </w:div>
    <w:div w:id="1446540437">
      <w:bodyDiv w:val="1"/>
      <w:marLeft w:val="0"/>
      <w:marRight w:val="0"/>
      <w:marTop w:val="0"/>
      <w:marBottom w:val="0"/>
      <w:divBdr>
        <w:top w:val="none" w:sz="0" w:space="0" w:color="auto"/>
        <w:left w:val="none" w:sz="0" w:space="0" w:color="auto"/>
        <w:bottom w:val="none" w:sz="0" w:space="0" w:color="auto"/>
        <w:right w:val="none" w:sz="0" w:space="0" w:color="auto"/>
      </w:divBdr>
      <w:divsChild>
        <w:div w:id="1559433443">
          <w:marLeft w:val="547"/>
          <w:marRight w:val="0"/>
          <w:marTop w:val="67"/>
          <w:marBottom w:val="0"/>
          <w:divBdr>
            <w:top w:val="none" w:sz="0" w:space="0" w:color="auto"/>
            <w:left w:val="none" w:sz="0" w:space="0" w:color="auto"/>
            <w:bottom w:val="none" w:sz="0" w:space="0" w:color="auto"/>
            <w:right w:val="none" w:sz="0" w:space="0" w:color="auto"/>
          </w:divBdr>
        </w:div>
        <w:div w:id="1009257734">
          <w:marLeft w:val="1166"/>
          <w:marRight w:val="0"/>
          <w:marTop w:val="67"/>
          <w:marBottom w:val="0"/>
          <w:divBdr>
            <w:top w:val="none" w:sz="0" w:space="0" w:color="auto"/>
            <w:left w:val="none" w:sz="0" w:space="0" w:color="auto"/>
            <w:bottom w:val="none" w:sz="0" w:space="0" w:color="auto"/>
            <w:right w:val="none" w:sz="0" w:space="0" w:color="auto"/>
          </w:divBdr>
        </w:div>
        <w:div w:id="1899441694">
          <w:marLeft w:val="1800"/>
          <w:marRight w:val="0"/>
          <w:marTop w:val="67"/>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2335116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3F3C1-FFB1-41D5-8B4D-4BBA1B2B8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7</Pages>
  <Words>2885</Words>
  <Characters>16446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248</cp:revision>
  <cp:lastPrinted>2021-09-29T23:28:00Z</cp:lastPrinted>
  <dcterms:created xsi:type="dcterms:W3CDTF">2022-11-01T11:11:00Z</dcterms:created>
  <dcterms:modified xsi:type="dcterms:W3CDTF">2023-04-06T09:07:00Z</dcterms:modified>
</cp:coreProperties>
</file>